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1C7" w:rsidRPr="00250AC9" w:rsidRDefault="00250AC9" w:rsidP="00250AC9">
      <w:pPr>
        <w:kinsoku w:val="0"/>
        <w:overflowPunct w:val="0"/>
        <w:jc w:val="center"/>
        <w:textAlignment w:val="baseline"/>
        <w:rPr>
          <w:rFonts w:ascii="Arial" w:eastAsia="MS PGothic" w:hAnsi="Arial" w:cs="Arial"/>
          <w:b/>
          <w:kern w:val="24"/>
          <w:sz w:val="24"/>
          <w:szCs w:val="24"/>
          <w:u w:val="single"/>
        </w:rPr>
      </w:pPr>
      <w:r w:rsidRPr="00250AC9">
        <w:rPr>
          <w:rFonts w:ascii="Arial" w:eastAsia="MS PGothic" w:hAnsi="Arial" w:cs="Arial"/>
          <w:b/>
          <w:kern w:val="24"/>
          <w:sz w:val="24"/>
          <w:szCs w:val="24"/>
          <w:u w:val="single"/>
        </w:rPr>
        <w:t>Marketing and Retention</w:t>
      </w:r>
    </w:p>
    <w:p w:rsidR="00EF01C7" w:rsidRPr="00250AC9" w:rsidRDefault="004C266A" w:rsidP="00EF01C7">
      <w:pPr>
        <w:kinsoku w:val="0"/>
        <w:overflowPunct w:val="0"/>
        <w:textAlignment w:val="baseline"/>
        <w:rPr>
          <w:rFonts w:ascii="Arial" w:eastAsia="MS PGothic" w:hAnsi="Arial" w:cs="Arial"/>
          <w:kern w:val="24"/>
          <w:sz w:val="24"/>
          <w:szCs w:val="24"/>
        </w:rPr>
      </w:pPr>
      <w:r w:rsidRPr="00250AC9">
        <w:rPr>
          <w:rFonts w:ascii="Arial" w:eastAsia="MS PGothic" w:hAnsi="Arial" w:cs="Arial"/>
          <w:kern w:val="24"/>
          <w:sz w:val="24"/>
          <w:szCs w:val="24"/>
        </w:rPr>
        <w:t xml:space="preserve">The purpose of marketing is to attract attention and create interest. </w:t>
      </w:r>
      <w:r w:rsidR="00EF01C7" w:rsidRPr="00250AC9">
        <w:rPr>
          <w:rFonts w:ascii="Arial" w:eastAsia="MS PGothic" w:hAnsi="Arial" w:cs="Arial"/>
          <w:kern w:val="24"/>
          <w:sz w:val="24"/>
          <w:szCs w:val="24"/>
        </w:rPr>
        <w:t>The ultimate goal of marketing is to match the IDA program services to the people who need and want them.</w:t>
      </w:r>
      <w:r w:rsidR="00842EEF" w:rsidRPr="00250AC9">
        <w:rPr>
          <w:rFonts w:ascii="Arial" w:eastAsia="MS PGothic" w:hAnsi="Arial" w:cs="Arial"/>
          <w:kern w:val="24"/>
          <w:sz w:val="24"/>
          <w:szCs w:val="24"/>
        </w:rPr>
        <w:t xml:space="preserve"> </w:t>
      </w:r>
    </w:p>
    <w:p w:rsidR="003B65AE" w:rsidRPr="00250AC9" w:rsidRDefault="003B65AE" w:rsidP="003B65AE">
      <w:pPr>
        <w:pStyle w:val="ListParagraph"/>
        <w:kinsoku w:val="0"/>
        <w:overflowPunct w:val="0"/>
        <w:ind w:left="0"/>
        <w:jc w:val="both"/>
        <w:textAlignment w:val="baseline"/>
        <w:rPr>
          <w:rFonts w:ascii="Arial" w:hAnsi="Arial" w:cs="Arial"/>
          <w:b/>
          <w:u w:val="single"/>
        </w:rPr>
      </w:pPr>
      <w:r w:rsidRPr="00250AC9">
        <w:rPr>
          <w:rFonts w:ascii="Arial" w:hAnsi="Arial" w:cs="Arial"/>
          <w:b/>
          <w:u w:val="single"/>
        </w:rPr>
        <w:t>Marketing Philosophy</w:t>
      </w:r>
    </w:p>
    <w:p w:rsidR="00352F80" w:rsidRPr="00250AC9" w:rsidRDefault="00352F80" w:rsidP="003B65AE">
      <w:pPr>
        <w:pStyle w:val="ListParagraph"/>
        <w:numPr>
          <w:ilvl w:val="0"/>
          <w:numId w:val="4"/>
        </w:numPr>
        <w:kinsoku w:val="0"/>
        <w:overflowPunct w:val="0"/>
        <w:jc w:val="both"/>
        <w:textAlignment w:val="baseline"/>
        <w:rPr>
          <w:rFonts w:ascii="Arial" w:hAnsi="Arial" w:cs="Arial"/>
        </w:rPr>
      </w:pPr>
      <w:r w:rsidRPr="00250AC9">
        <w:rPr>
          <w:rFonts w:ascii="Arial" w:hAnsi="Arial" w:cs="Arial"/>
        </w:rPr>
        <w:t xml:space="preserve">Create material that is easy to read and accessible </w:t>
      </w:r>
    </w:p>
    <w:p w:rsidR="003B65AE" w:rsidRPr="00250AC9" w:rsidRDefault="008C22E2" w:rsidP="003B65AE">
      <w:pPr>
        <w:pStyle w:val="ListParagraph"/>
        <w:numPr>
          <w:ilvl w:val="0"/>
          <w:numId w:val="4"/>
        </w:numPr>
        <w:kinsoku w:val="0"/>
        <w:overflowPunct w:val="0"/>
        <w:jc w:val="both"/>
        <w:textAlignment w:val="baseline"/>
        <w:rPr>
          <w:rFonts w:ascii="Arial" w:hAnsi="Arial" w:cs="Arial"/>
        </w:rPr>
      </w:pPr>
      <w:r w:rsidRPr="00250AC9">
        <w:rPr>
          <w:rFonts w:ascii="Arial" w:hAnsi="Arial" w:cs="Arial"/>
        </w:rPr>
        <w:t xml:space="preserve">The IDA program at its core is based upon </w:t>
      </w:r>
      <w:r w:rsidR="003B65AE" w:rsidRPr="00250AC9">
        <w:rPr>
          <w:rFonts w:ascii="Arial" w:hAnsi="Arial" w:cs="Arial"/>
        </w:rPr>
        <w:t>economic development</w:t>
      </w:r>
      <w:r w:rsidR="00202973" w:rsidRPr="00250AC9">
        <w:rPr>
          <w:rFonts w:ascii="Arial" w:hAnsi="Arial" w:cs="Arial"/>
        </w:rPr>
        <w:t xml:space="preserve"> because funds stay in the state and they directly impact Hoosier citizens</w:t>
      </w:r>
      <w:r w:rsidR="00C64DF5" w:rsidRPr="00250AC9">
        <w:rPr>
          <w:rFonts w:ascii="Arial" w:hAnsi="Arial" w:cs="Arial"/>
        </w:rPr>
        <w:t>.</w:t>
      </w:r>
    </w:p>
    <w:p w:rsidR="003B65AE" w:rsidRPr="00250AC9" w:rsidRDefault="003B65AE" w:rsidP="003B65AE">
      <w:pPr>
        <w:pStyle w:val="ListParagraph"/>
        <w:numPr>
          <w:ilvl w:val="0"/>
          <w:numId w:val="4"/>
        </w:numPr>
        <w:kinsoku w:val="0"/>
        <w:overflowPunct w:val="0"/>
        <w:jc w:val="both"/>
        <w:textAlignment w:val="baseline"/>
        <w:rPr>
          <w:rFonts w:ascii="Arial" w:hAnsi="Arial" w:cs="Arial"/>
        </w:rPr>
      </w:pPr>
      <w:r w:rsidRPr="00250AC9">
        <w:rPr>
          <w:rFonts w:ascii="Arial" w:hAnsi="Arial" w:cs="Arial"/>
        </w:rPr>
        <w:t>A “Call to Action” should be part of all marketing materials</w:t>
      </w:r>
      <w:r w:rsidR="003779D9" w:rsidRPr="00250AC9">
        <w:rPr>
          <w:rFonts w:ascii="Arial" w:hAnsi="Arial" w:cs="Arial"/>
        </w:rPr>
        <w:t>.</w:t>
      </w:r>
      <w:r w:rsidR="005A1439" w:rsidRPr="00250AC9">
        <w:rPr>
          <w:rFonts w:ascii="Arial" w:hAnsi="Arial" w:cs="Arial"/>
        </w:rPr>
        <w:t xml:space="preserve"> E.g. Call Now</w:t>
      </w:r>
      <w:proofErr w:type="gramStart"/>
      <w:r w:rsidR="005A1439" w:rsidRPr="00250AC9">
        <w:rPr>
          <w:rFonts w:ascii="Arial" w:hAnsi="Arial" w:cs="Arial"/>
        </w:rPr>
        <w:t>!</w:t>
      </w:r>
      <w:r w:rsidR="00AC1A3E" w:rsidRPr="00250AC9">
        <w:rPr>
          <w:rFonts w:ascii="Arial" w:hAnsi="Arial" w:cs="Arial"/>
        </w:rPr>
        <w:t>,</w:t>
      </w:r>
      <w:proofErr w:type="gramEnd"/>
      <w:r w:rsidR="00AC1A3E" w:rsidRPr="00250AC9">
        <w:rPr>
          <w:rFonts w:ascii="Arial" w:hAnsi="Arial" w:cs="Arial"/>
        </w:rPr>
        <w:t xml:space="preserve"> Meet us at …!</w:t>
      </w:r>
    </w:p>
    <w:p w:rsidR="003B65AE" w:rsidRPr="00250AC9" w:rsidRDefault="003B65AE" w:rsidP="003B65AE">
      <w:pPr>
        <w:pStyle w:val="ListParagraph"/>
        <w:numPr>
          <w:ilvl w:val="0"/>
          <w:numId w:val="4"/>
        </w:numPr>
        <w:kinsoku w:val="0"/>
        <w:overflowPunct w:val="0"/>
        <w:jc w:val="both"/>
        <w:textAlignment w:val="baseline"/>
        <w:rPr>
          <w:rFonts w:ascii="Arial" w:hAnsi="Arial" w:cs="Arial"/>
        </w:rPr>
      </w:pPr>
      <w:r w:rsidRPr="00250AC9">
        <w:rPr>
          <w:rFonts w:ascii="Arial" w:hAnsi="Arial" w:cs="Arial"/>
        </w:rPr>
        <w:t>Use technology!</w:t>
      </w:r>
    </w:p>
    <w:p w:rsidR="004E3BAB" w:rsidRPr="00250AC9" w:rsidRDefault="004E3BAB" w:rsidP="003B65AE">
      <w:pPr>
        <w:pStyle w:val="ListParagraph"/>
        <w:numPr>
          <w:ilvl w:val="0"/>
          <w:numId w:val="4"/>
        </w:numPr>
        <w:kinsoku w:val="0"/>
        <w:overflowPunct w:val="0"/>
        <w:jc w:val="both"/>
        <w:textAlignment w:val="baseline"/>
        <w:rPr>
          <w:rFonts w:ascii="Arial" w:hAnsi="Arial" w:cs="Arial"/>
        </w:rPr>
      </w:pPr>
      <w:r w:rsidRPr="00250AC9">
        <w:rPr>
          <w:rFonts w:ascii="Arial" w:hAnsi="Arial" w:cs="Arial"/>
        </w:rPr>
        <w:t>Partnerships are essential</w:t>
      </w:r>
      <w:r w:rsidR="003779D9" w:rsidRPr="00250AC9">
        <w:rPr>
          <w:rFonts w:ascii="Arial" w:hAnsi="Arial" w:cs="Arial"/>
        </w:rPr>
        <w:t xml:space="preserve"> because you are relationship building. These efforts open the doors within the community you serve.</w:t>
      </w:r>
    </w:p>
    <w:p w:rsidR="004E3BAB" w:rsidRPr="00250AC9" w:rsidRDefault="00F62306" w:rsidP="003B65AE">
      <w:pPr>
        <w:pStyle w:val="ListParagraph"/>
        <w:numPr>
          <w:ilvl w:val="0"/>
          <w:numId w:val="4"/>
        </w:numPr>
        <w:kinsoku w:val="0"/>
        <w:overflowPunct w:val="0"/>
        <w:jc w:val="both"/>
        <w:textAlignment w:val="baseline"/>
        <w:rPr>
          <w:rFonts w:ascii="Arial" w:hAnsi="Arial" w:cs="Arial"/>
        </w:rPr>
      </w:pPr>
      <w:r w:rsidRPr="00250AC9">
        <w:rPr>
          <w:rFonts w:ascii="Arial" w:hAnsi="Arial" w:cs="Arial"/>
        </w:rPr>
        <w:t xml:space="preserve">Focus the message to your </w:t>
      </w:r>
      <w:r w:rsidR="00A444A8" w:rsidRPr="00250AC9">
        <w:rPr>
          <w:rFonts w:ascii="Arial" w:hAnsi="Arial" w:cs="Arial"/>
        </w:rPr>
        <w:t xml:space="preserve">specified </w:t>
      </w:r>
      <w:r w:rsidRPr="00250AC9">
        <w:rPr>
          <w:rFonts w:ascii="Arial" w:hAnsi="Arial" w:cs="Arial"/>
        </w:rPr>
        <w:t xml:space="preserve">audience. </w:t>
      </w:r>
      <w:r w:rsidR="004E3BAB" w:rsidRPr="00250AC9">
        <w:rPr>
          <w:rFonts w:ascii="Arial" w:hAnsi="Arial" w:cs="Arial"/>
        </w:rPr>
        <w:t xml:space="preserve">The IDA program has a benefit to offer </w:t>
      </w:r>
      <w:r w:rsidR="00A04EF1" w:rsidRPr="00250AC9">
        <w:rPr>
          <w:rFonts w:ascii="Arial" w:hAnsi="Arial" w:cs="Arial"/>
        </w:rPr>
        <w:t>and provides solutions to p</w:t>
      </w:r>
      <w:r w:rsidRPr="00250AC9">
        <w:rPr>
          <w:rFonts w:ascii="Arial" w:hAnsi="Arial" w:cs="Arial"/>
        </w:rPr>
        <w:t xml:space="preserve">otential partner’s problems and that should be highlighted. </w:t>
      </w:r>
    </w:p>
    <w:p w:rsidR="00A04EF1" w:rsidRPr="00250AC9" w:rsidRDefault="00A04EF1" w:rsidP="00A04EF1">
      <w:pPr>
        <w:pStyle w:val="ListParagraph"/>
        <w:kinsoku w:val="0"/>
        <w:overflowPunct w:val="0"/>
        <w:jc w:val="both"/>
        <w:textAlignment w:val="baseline"/>
        <w:rPr>
          <w:rFonts w:ascii="Arial" w:hAnsi="Arial" w:cs="Arial"/>
        </w:rPr>
      </w:pPr>
      <w:proofErr w:type="gramStart"/>
      <w:r w:rsidRPr="00250AC9">
        <w:rPr>
          <w:rFonts w:ascii="Arial" w:hAnsi="Arial" w:cs="Arial"/>
        </w:rPr>
        <w:t>e.g</w:t>
      </w:r>
      <w:proofErr w:type="gramEnd"/>
      <w:r w:rsidRPr="00250AC9">
        <w:rPr>
          <w:rFonts w:ascii="Arial" w:hAnsi="Arial" w:cs="Arial"/>
        </w:rPr>
        <w:t>. When targeting a community college partner, the IDA program reduces the number of students who may need financial assistance</w:t>
      </w:r>
      <w:r w:rsidR="003779D9" w:rsidRPr="00250AC9">
        <w:rPr>
          <w:rFonts w:ascii="Arial" w:hAnsi="Arial" w:cs="Arial"/>
        </w:rPr>
        <w:t>.</w:t>
      </w:r>
    </w:p>
    <w:p w:rsidR="00931FC1" w:rsidRPr="00250AC9" w:rsidRDefault="00931FC1" w:rsidP="00931FC1">
      <w:pPr>
        <w:pStyle w:val="ListParagraph"/>
        <w:numPr>
          <w:ilvl w:val="0"/>
          <w:numId w:val="4"/>
        </w:numPr>
        <w:kinsoku w:val="0"/>
        <w:overflowPunct w:val="0"/>
        <w:jc w:val="both"/>
        <w:textAlignment w:val="baseline"/>
        <w:rPr>
          <w:rFonts w:ascii="Arial" w:hAnsi="Arial" w:cs="Arial"/>
        </w:rPr>
      </w:pPr>
      <w:r w:rsidRPr="00250AC9">
        <w:rPr>
          <w:rFonts w:ascii="Arial" w:hAnsi="Arial" w:cs="Arial"/>
        </w:rPr>
        <w:t xml:space="preserve">Create </w:t>
      </w:r>
      <w:r w:rsidR="001A6682" w:rsidRPr="00250AC9">
        <w:rPr>
          <w:rFonts w:ascii="Arial" w:hAnsi="Arial" w:cs="Arial"/>
        </w:rPr>
        <w:t>“</w:t>
      </w:r>
      <w:r w:rsidRPr="00250AC9">
        <w:rPr>
          <w:rFonts w:ascii="Arial" w:hAnsi="Arial" w:cs="Arial"/>
        </w:rPr>
        <w:t>cylinder</w:t>
      </w:r>
      <w:r w:rsidR="001A6682" w:rsidRPr="00250AC9">
        <w:rPr>
          <w:rFonts w:ascii="Arial" w:hAnsi="Arial" w:cs="Arial"/>
        </w:rPr>
        <w:t>”</w:t>
      </w:r>
      <w:r w:rsidRPr="00250AC9">
        <w:rPr>
          <w:rFonts w:ascii="Arial" w:hAnsi="Arial" w:cs="Arial"/>
        </w:rPr>
        <w:t xml:space="preserve"> questions</w:t>
      </w:r>
      <w:r w:rsidR="001A6682" w:rsidRPr="00250AC9">
        <w:rPr>
          <w:rFonts w:ascii="Arial" w:hAnsi="Arial" w:cs="Arial"/>
        </w:rPr>
        <w:t xml:space="preserve"> so you are reaching the right people for the program</w:t>
      </w:r>
      <w:r w:rsidR="00250AC9" w:rsidRPr="00250AC9">
        <w:rPr>
          <w:rFonts w:ascii="Arial" w:hAnsi="Arial" w:cs="Arial"/>
        </w:rPr>
        <w:t>; Do you have a small business?</w:t>
      </w:r>
      <w:r w:rsidRPr="00250AC9">
        <w:rPr>
          <w:rFonts w:ascii="Arial" w:hAnsi="Arial" w:cs="Arial"/>
        </w:rPr>
        <w:t xml:space="preserve"> Do you plan to buy a home</w:t>
      </w:r>
      <w:proofErr w:type="gramStart"/>
      <w:r w:rsidRPr="00250AC9">
        <w:rPr>
          <w:rFonts w:ascii="Arial" w:hAnsi="Arial" w:cs="Arial"/>
        </w:rPr>
        <w:t>?,</w:t>
      </w:r>
      <w:proofErr w:type="gramEnd"/>
      <w:r w:rsidRPr="00250AC9">
        <w:rPr>
          <w:rFonts w:ascii="Arial" w:hAnsi="Arial" w:cs="Arial"/>
        </w:rPr>
        <w:t xml:space="preserve"> Are you working? Are you going to school?</w:t>
      </w:r>
      <w:r w:rsidR="00250AC9" w:rsidRPr="00250AC9">
        <w:rPr>
          <w:rFonts w:ascii="Arial" w:hAnsi="Arial" w:cs="Arial"/>
        </w:rPr>
        <w:t xml:space="preserve"> Etc</w:t>
      </w:r>
      <w:r w:rsidRPr="00250AC9">
        <w:rPr>
          <w:rFonts w:ascii="Arial" w:hAnsi="Arial" w:cs="Arial"/>
        </w:rPr>
        <w:t>.</w:t>
      </w:r>
    </w:p>
    <w:p w:rsidR="003B65AE" w:rsidRPr="00250AC9" w:rsidRDefault="003B65AE" w:rsidP="00E5586B">
      <w:pPr>
        <w:pStyle w:val="NoSpacing"/>
        <w:rPr>
          <w:rFonts w:ascii="Arial" w:hAnsi="Arial" w:cs="Arial"/>
          <w:b/>
          <w:sz w:val="24"/>
          <w:szCs w:val="24"/>
          <w:u w:val="single"/>
        </w:rPr>
      </w:pPr>
    </w:p>
    <w:p w:rsidR="003456EB" w:rsidRPr="00250AC9" w:rsidRDefault="003456EB" w:rsidP="003456EB">
      <w:pPr>
        <w:pStyle w:val="NoSpacing"/>
        <w:rPr>
          <w:rFonts w:ascii="Arial" w:hAnsi="Arial" w:cs="Arial"/>
          <w:b/>
          <w:sz w:val="24"/>
          <w:szCs w:val="24"/>
          <w:u w:val="single"/>
        </w:rPr>
      </w:pPr>
      <w:r w:rsidRPr="00250AC9">
        <w:rPr>
          <w:rFonts w:ascii="Arial" w:hAnsi="Arial" w:cs="Arial"/>
          <w:b/>
          <w:sz w:val="24"/>
          <w:szCs w:val="24"/>
          <w:u w:val="single"/>
        </w:rPr>
        <w:t>Re-Band the IDA program within your organization to target specific participants</w:t>
      </w:r>
    </w:p>
    <w:p w:rsidR="003456EB" w:rsidRPr="00250AC9" w:rsidRDefault="003456EB" w:rsidP="00B05E91">
      <w:pPr>
        <w:pStyle w:val="NoSpacing"/>
        <w:numPr>
          <w:ilvl w:val="0"/>
          <w:numId w:val="3"/>
        </w:numPr>
        <w:rPr>
          <w:rFonts w:ascii="Arial" w:hAnsi="Arial" w:cs="Arial"/>
          <w:sz w:val="24"/>
          <w:szCs w:val="24"/>
        </w:rPr>
      </w:pPr>
      <w:r w:rsidRPr="00250AC9">
        <w:rPr>
          <w:rFonts w:ascii="Arial" w:hAnsi="Arial" w:cs="Arial"/>
          <w:sz w:val="24"/>
          <w:szCs w:val="24"/>
        </w:rPr>
        <w:t>Home Dream Program (homeownership)</w:t>
      </w:r>
    </w:p>
    <w:p w:rsidR="003456EB" w:rsidRPr="00250AC9" w:rsidRDefault="003456EB" w:rsidP="00E5586B">
      <w:pPr>
        <w:pStyle w:val="NoSpacing"/>
        <w:rPr>
          <w:rFonts w:ascii="Arial" w:hAnsi="Arial" w:cs="Arial"/>
          <w:b/>
          <w:sz w:val="24"/>
          <w:szCs w:val="24"/>
          <w:u w:val="single"/>
        </w:rPr>
      </w:pPr>
    </w:p>
    <w:p w:rsidR="00E5586B" w:rsidRPr="00250AC9" w:rsidRDefault="00B87DB3" w:rsidP="00E5586B">
      <w:pPr>
        <w:pStyle w:val="NoSpacing"/>
        <w:rPr>
          <w:rFonts w:ascii="Arial" w:hAnsi="Arial" w:cs="Arial"/>
          <w:b/>
          <w:sz w:val="24"/>
          <w:szCs w:val="24"/>
          <w:u w:val="single"/>
        </w:rPr>
      </w:pPr>
      <w:r w:rsidRPr="00250AC9">
        <w:rPr>
          <w:rFonts w:ascii="Arial" w:hAnsi="Arial" w:cs="Arial"/>
          <w:b/>
          <w:sz w:val="24"/>
          <w:szCs w:val="24"/>
          <w:u w:val="single"/>
        </w:rPr>
        <w:t xml:space="preserve">General </w:t>
      </w:r>
      <w:r w:rsidR="00E5586B" w:rsidRPr="00250AC9">
        <w:rPr>
          <w:rFonts w:ascii="Arial" w:hAnsi="Arial" w:cs="Arial"/>
          <w:b/>
          <w:sz w:val="24"/>
          <w:szCs w:val="24"/>
          <w:u w:val="single"/>
        </w:rPr>
        <w:t xml:space="preserve">Marketing </w:t>
      </w:r>
      <w:r w:rsidR="009E1CF2" w:rsidRPr="00250AC9">
        <w:rPr>
          <w:rFonts w:ascii="Arial" w:hAnsi="Arial" w:cs="Arial"/>
          <w:b/>
          <w:sz w:val="24"/>
          <w:szCs w:val="24"/>
          <w:u w:val="single"/>
        </w:rPr>
        <w:t>Approaches</w:t>
      </w:r>
      <w:r w:rsidR="00356FCF" w:rsidRPr="00250AC9">
        <w:rPr>
          <w:rFonts w:ascii="Arial" w:hAnsi="Arial" w:cs="Arial"/>
          <w:b/>
          <w:sz w:val="24"/>
          <w:szCs w:val="24"/>
          <w:u w:val="single"/>
        </w:rPr>
        <w:t xml:space="preserve"> </w:t>
      </w:r>
    </w:p>
    <w:p w:rsidR="00356FCF" w:rsidRPr="00250AC9" w:rsidRDefault="00356FCF" w:rsidP="00E5586B">
      <w:pPr>
        <w:pStyle w:val="NoSpacing"/>
        <w:rPr>
          <w:rFonts w:ascii="Arial" w:hAnsi="Arial" w:cs="Arial"/>
          <w:sz w:val="24"/>
          <w:szCs w:val="24"/>
        </w:rPr>
      </w:pPr>
      <w:r w:rsidRPr="00250AC9">
        <w:rPr>
          <w:rFonts w:ascii="Arial" w:hAnsi="Arial" w:cs="Arial"/>
          <w:sz w:val="24"/>
          <w:szCs w:val="24"/>
        </w:rPr>
        <w:t>Outreach</w:t>
      </w:r>
    </w:p>
    <w:p w:rsidR="00CC216E" w:rsidRPr="00250AC9" w:rsidRDefault="00CC216E" w:rsidP="00CC216E">
      <w:pPr>
        <w:pStyle w:val="NoSpacing"/>
        <w:numPr>
          <w:ilvl w:val="0"/>
          <w:numId w:val="6"/>
        </w:numPr>
        <w:rPr>
          <w:rFonts w:ascii="Arial" w:hAnsi="Arial" w:cs="Arial"/>
          <w:sz w:val="24"/>
          <w:szCs w:val="24"/>
        </w:rPr>
      </w:pPr>
      <w:r w:rsidRPr="00250AC9">
        <w:rPr>
          <w:rFonts w:ascii="Arial" w:hAnsi="Arial" w:cs="Arial"/>
          <w:sz w:val="24"/>
          <w:szCs w:val="24"/>
        </w:rPr>
        <w:t>Community fair booth</w:t>
      </w:r>
    </w:p>
    <w:p w:rsidR="00CC216E" w:rsidRPr="00250AC9" w:rsidRDefault="00CC216E" w:rsidP="00CC216E">
      <w:pPr>
        <w:pStyle w:val="NoSpacing"/>
        <w:numPr>
          <w:ilvl w:val="0"/>
          <w:numId w:val="6"/>
        </w:numPr>
        <w:rPr>
          <w:rFonts w:ascii="Arial" w:hAnsi="Arial" w:cs="Arial"/>
          <w:sz w:val="24"/>
          <w:szCs w:val="24"/>
        </w:rPr>
      </w:pPr>
      <w:r w:rsidRPr="00250AC9">
        <w:rPr>
          <w:rFonts w:ascii="Arial" w:hAnsi="Arial" w:cs="Arial"/>
          <w:sz w:val="24"/>
          <w:szCs w:val="24"/>
        </w:rPr>
        <w:t>School enrollment day</w:t>
      </w:r>
    </w:p>
    <w:p w:rsidR="00F62306" w:rsidRPr="00250AC9" w:rsidRDefault="00F62306" w:rsidP="00E5586B">
      <w:pPr>
        <w:pStyle w:val="NoSpacing"/>
        <w:rPr>
          <w:rFonts w:ascii="Arial" w:hAnsi="Arial" w:cs="Arial"/>
          <w:sz w:val="24"/>
          <w:szCs w:val="24"/>
        </w:rPr>
      </w:pPr>
      <w:r w:rsidRPr="00250AC9">
        <w:rPr>
          <w:rFonts w:ascii="Arial" w:hAnsi="Arial" w:cs="Arial"/>
          <w:sz w:val="24"/>
          <w:szCs w:val="24"/>
        </w:rPr>
        <w:t>Traditional Methods</w:t>
      </w:r>
      <w:bookmarkStart w:id="0" w:name="_GoBack"/>
      <w:bookmarkEnd w:id="0"/>
    </w:p>
    <w:p w:rsidR="00D61BF8" w:rsidRPr="00250AC9" w:rsidRDefault="00D61BF8" w:rsidP="00F62306">
      <w:pPr>
        <w:pStyle w:val="NoSpacing"/>
        <w:numPr>
          <w:ilvl w:val="0"/>
          <w:numId w:val="8"/>
        </w:numPr>
        <w:rPr>
          <w:rFonts w:ascii="Arial" w:hAnsi="Arial" w:cs="Arial"/>
          <w:sz w:val="24"/>
          <w:szCs w:val="24"/>
        </w:rPr>
      </w:pPr>
      <w:r w:rsidRPr="00250AC9">
        <w:rPr>
          <w:rFonts w:ascii="Arial" w:hAnsi="Arial" w:cs="Arial"/>
          <w:sz w:val="24"/>
          <w:szCs w:val="24"/>
        </w:rPr>
        <w:t>Local Newspaper</w:t>
      </w:r>
    </w:p>
    <w:p w:rsidR="00E5586B" w:rsidRPr="00250AC9" w:rsidRDefault="00B87DB3" w:rsidP="00F62306">
      <w:pPr>
        <w:pStyle w:val="NoSpacing"/>
        <w:numPr>
          <w:ilvl w:val="0"/>
          <w:numId w:val="8"/>
        </w:numPr>
        <w:rPr>
          <w:rFonts w:ascii="Arial" w:hAnsi="Arial" w:cs="Arial"/>
          <w:sz w:val="24"/>
          <w:szCs w:val="24"/>
        </w:rPr>
      </w:pPr>
      <w:r w:rsidRPr="00250AC9">
        <w:rPr>
          <w:rFonts w:ascii="Arial" w:hAnsi="Arial" w:cs="Arial"/>
          <w:sz w:val="24"/>
          <w:szCs w:val="24"/>
        </w:rPr>
        <w:t>Press R</w:t>
      </w:r>
      <w:r w:rsidR="00E5586B" w:rsidRPr="00250AC9">
        <w:rPr>
          <w:rFonts w:ascii="Arial" w:hAnsi="Arial" w:cs="Arial"/>
          <w:sz w:val="24"/>
          <w:szCs w:val="24"/>
        </w:rPr>
        <w:t>elease</w:t>
      </w:r>
    </w:p>
    <w:p w:rsidR="00E5586B" w:rsidRPr="00250AC9" w:rsidRDefault="00B87DB3" w:rsidP="00F62306">
      <w:pPr>
        <w:pStyle w:val="NoSpacing"/>
        <w:numPr>
          <w:ilvl w:val="0"/>
          <w:numId w:val="8"/>
        </w:numPr>
        <w:rPr>
          <w:rFonts w:ascii="Arial" w:hAnsi="Arial" w:cs="Arial"/>
          <w:sz w:val="24"/>
          <w:szCs w:val="24"/>
        </w:rPr>
      </w:pPr>
      <w:r w:rsidRPr="00250AC9">
        <w:rPr>
          <w:rFonts w:ascii="Arial" w:hAnsi="Arial" w:cs="Arial"/>
          <w:sz w:val="24"/>
          <w:szCs w:val="24"/>
        </w:rPr>
        <w:t>Brochure/Flyer</w:t>
      </w:r>
    </w:p>
    <w:p w:rsidR="00E5586B" w:rsidRPr="00250AC9" w:rsidRDefault="00E5586B" w:rsidP="00F62306">
      <w:pPr>
        <w:pStyle w:val="NoSpacing"/>
        <w:numPr>
          <w:ilvl w:val="0"/>
          <w:numId w:val="8"/>
        </w:numPr>
        <w:rPr>
          <w:rFonts w:ascii="Arial" w:hAnsi="Arial" w:cs="Arial"/>
          <w:sz w:val="24"/>
          <w:szCs w:val="24"/>
        </w:rPr>
      </w:pPr>
      <w:r w:rsidRPr="00250AC9">
        <w:rPr>
          <w:rFonts w:ascii="Arial" w:hAnsi="Arial" w:cs="Arial"/>
          <w:sz w:val="24"/>
          <w:szCs w:val="24"/>
        </w:rPr>
        <w:t>Radio</w:t>
      </w:r>
    </w:p>
    <w:p w:rsidR="00F7503D" w:rsidRPr="00250AC9" w:rsidRDefault="00F7503D" w:rsidP="00F62306">
      <w:pPr>
        <w:pStyle w:val="NoSpacing"/>
        <w:numPr>
          <w:ilvl w:val="0"/>
          <w:numId w:val="8"/>
        </w:numPr>
        <w:rPr>
          <w:rFonts w:ascii="Arial" w:hAnsi="Arial" w:cs="Arial"/>
          <w:sz w:val="24"/>
          <w:szCs w:val="24"/>
        </w:rPr>
      </w:pPr>
      <w:r w:rsidRPr="00250AC9">
        <w:rPr>
          <w:rFonts w:ascii="Arial" w:hAnsi="Arial" w:cs="Arial"/>
          <w:sz w:val="24"/>
          <w:szCs w:val="24"/>
        </w:rPr>
        <w:t>Billboards</w:t>
      </w:r>
    </w:p>
    <w:p w:rsidR="008365F3" w:rsidRPr="00250AC9" w:rsidRDefault="008365F3" w:rsidP="008365F3">
      <w:pPr>
        <w:pStyle w:val="ListParagraph"/>
        <w:numPr>
          <w:ilvl w:val="0"/>
          <w:numId w:val="8"/>
        </w:numPr>
        <w:rPr>
          <w:rFonts w:ascii="Arial" w:eastAsiaTheme="minorHAnsi" w:hAnsi="Arial" w:cs="Arial"/>
        </w:rPr>
      </w:pPr>
      <w:r w:rsidRPr="00250AC9">
        <w:rPr>
          <w:rFonts w:ascii="Arial" w:eastAsiaTheme="minorHAnsi" w:hAnsi="Arial" w:cs="Arial"/>
        </w:rPr>
        <w:t>Local community access channel</w:t>
      </w:r>
    </w:p>
    <w:p w:rsidR="00F62306" w:rsidRPr="00250AC9" w:rsidRDefault="00F62306" w:rsidP="009E1CF2">
      <w:pPr>
        <w:pStyle w:val="NoSpacing"/>
        <w:rPr>
          <w:rFonts w:ascii="Arial" w:hAnsi="Arial" w:cs="Arial"/>
          <w:sz w:val="24"/>
          <w:szCs w:val="24"/>
        </w:rPr>
      </w:pPr>
      <w:r w:rsidRPr="00250AC9">
        <w:rPr>
          <w:rFonts w:ascii="Arial" w:hAnsi="Arial" w:cs="Arial"/>
          <w:sz w:val="24"/>
          <w:szCs w:val="24"/>
        </w:rPr>
        <w:t>Technology</w:t>
      </w:r>
    </w:p>
    <w:p w:rsidR="00F54067" w:rsidRPr="00250AC9" w:rsidRDefault="00770F40" w:rsidP="00F62306">
      <w:pPr>
        <w:pStyle w:val="NoSpacing"/>
        <w:numPr>
          <w:ilvl w:val="0"/>
          <w:numId w:val="9"/>
        </w:numPr>
        <w:rPr>
          <w:rFonts w:ascii="Arial" w:hAnsi="Arial" w:cs="Arial"/>
          <w:sz w:val="24"/>
          <w:szCs w:val="24"/>
        </w:rPr>
      </w:pPr>
      <w:r w:rsidRPr="00250AC9">
        <w:rPr>
          <w:rFonts w:ascii="Arial" w:hAnsi="Arial" w:cs="Arial"/>
          <w:sz w:val="24"/>
          <w:szCs w:val="24"/>
        </w:rPr>
        <w:t xml:space="preserve">Social media: </w:t>
      </w:r>
      <w:r w:rsidR="00F54067" w:rsidRPr="00250AC9">
        <w:rPr>
          <w:rFonts w:ascii="Arial" w:hAnsi="Arial" w:cs="Arial"/>
          <w:sz w:val="24"/>
          <w:szCs w:val="24"/>
        </w:rPr>
        <w:t>Website</w:t>
      </w:r>
      <w:r w:rsidRPr="00250AC9">
        <w:rPr>
          <w:rFonts w:ascii="Arial" w:hAnsi="Arial" w:cs="Arial"/>
          <w:sz w:val="24"/>
          <w:szCs w:val="24"/>
        </w:rPr>
        <w:t>, Twitter, Facebook, etc</w:t>
      </w:r>
      <w:proofErr w:type="gramStart"/>
      <w:r w:rsidRPr="00250AC9">
        <w:rPr>
          <w:rFonts w:ascii="Arial" w:hAnsi="Arial" w:cs="Arial"/>
          <w:sz w:val="24"/>
          <w:szCs w:val="24"/>
        </w:rPr>
        <w:t>..</w:t>
      </w:r>
      <w:proofErr w:type="gramEnd"/>
    </w:p>
    <w:p w:rsidR="000D0FDE" w:rsidRPr="00250AC9" w:rsidRDefault="000D0FDE" w:rsidP="00F62306">
      <w:pPr>
        <w:pStyle w:val="NoSpacing"/>
        <w:numPr>
          <w:ilvl w:val="1"/>
          <w:numId w:val="4"/>
        </w:numPr>
        <w:rPr>
          <w:rFonts w:ascii="Arial" w:hAnsi="Arial" w:cs="Arial"/>
          <w:sz w:val="24"/>
          <w:szCs w:val="24"/>
        </w:rPr>
      </w:pPr>
      <w:r w:rsidRPr="00250AC9">
        <w:rPr>
          <w:rFonts w:ascii="Arial" w:hAnsi="Arial" w:cs="Arial"/>
          <w:sz w:val="24"/>
          <w:szCs w:val="24"/>
        </w:rPr>
        <w:t>E.g. Post success videos</w:t>
      </w:r>
      <w:r w:rsidR="006860DA" w:rsidRPr="00250AC9">
        <w:rPr>
          <w:rFonts w:ascii="Arial" w:hAnsi="Arial" w:cs="Arial"/>
          <w:sz w:val="24"/>
          <w:szCs w:val="24"/>
        </w:rPr>
        <w:t xml:space="preserve"> from current or past IDA participants</w:t>
      </w:r>
      <w:r w:rsidR="00F4758D" w:rsidRPr="00250AC9">
        <w:rPr>
          <w:rFonts w:ascii="Arial" w:hAnsi="Arial" w:cs="Arial"/>
          <w:sz w:val="24"/>
          <w:szCs w:val="24"/>
        </w:rPr>
        <w:t xml:space="preserve"> to tell their stories</w:t>
      </w:r>
      <w:r w:rsidR="006860DA" w:rsidRPr="00250AC9">
        <w:rPr>
          <w:rFonts w:ascii="Arial" w:hAnsi="Arial" w:cs="Arial"/>
          <w:sz w:val="24"/>
          <w:szCs w:val="24"/>
        </w:rPr>
        <w:t xml:space="preserve"> </w:t>
      </w:r>
    </w:p>
    <w:p w:rsidR="00F62306" w:rsidRPr="00250AC9" w:rsidRDefault="00F62306" w:rsidP="00F54067">
      <w:pPr>
        <w:pStyle w:val="NoSpacing"/>
        <w:rPr>
          <w:rFonts w:ascii="Arial" w:hAnsi="Arial" w:cs="Arial"/>
          <w:sz w:val="24"/>
          <w:szCs w:val="24"/>
        </w:rPr>
      </w:pPr>
      <w:r w:rsidRPr="00250AC9">
        <w:rPr>
          <w:rFonts w:ascii="Arial" w:hAnsi="Arial" w:cs="Arial"/>
          <w:sz w:val="24"/>
          <w:szCs w:val="24"/>
        </w:rPr>
        <w:t>Within Your Organization</w:t>
      </w:r>
    </w:p>
    <w:p w:rsidR="00C13568" w:rsidRPr="00250AC9" w:rsidRDefault="000919BF" w:rsidP="00F62306">
      <w:pPr>
        <w:pStyle w:val="NoSpacing"/>
        <w:numPr>
          <w:ilvl w:val="0"/>
          <w:numId w:val="10"/>
        </w:numPr>
        <w:rPr>
          <w:rFonts w:ascii="Arial" w:hAnsi="Arial" w:cs="Arial"/>
          <w:sz w:val="24"/>
          <w:szCs w:val="24"/>
        </w:rPr>
      </w:pPr>
      <w:r w:rsidRPr="00250AC9">
        <w:rPr>
          <w:rFonts w:ascii="Arial" w:hAnsi="Arial" w:cs="Arial"/>
          <w:sz w:val="24"/>
          <w:szCs w:val="24"/>
        </w:rPr>
        <w:t>Agency n</w:t>
      </w:r>
      <w:r w:rsidR="00F62306" w:rsidRPr="00250AC9">
        <w:rPr>
          <w:rFonts w:ascii="Arial" w:hAnsi="Arial" w:cs="Arial"/>
          <w:sz w:val="24"/>
          <w:szCs w:val="24"/>
        </w:rPr>
        <w:t>ewsletter</w:t>
      </w:r>
    </w:p>
    <w:p w:rsidR="00F54067" w:rsidRPr="00250AC9" w:rsidRDefault="00F62306" w:rsidP="00F62306">
      <w:pPr>
        <w:pStyle w:val="NoSpacing"/>
        <w:numPr>
          <w:ilvl w:val="0"/>
          <w:numId w:val="10"/>
        </w:numPr>
        <w:rPr>
          <w:rFonts w:ascii="Arial" w:hAnsi="Arial" w:cs="Arial"/>
          <w:sz w:val="24"/>
          <w:szCs w:val="24"/>
        </w:rPr>
      </w:pPr>
      <w:r w:rsidRPr="00250AC9">
        <w:rPr>
          <w:rFonts w:ascii="Arial" w:hAnsi="Arial" w:cs="Arial"/>
          <w:sz w:val="24"/>
          <w:szCs w:val="24"/>
        </w:rPr>
        <w:t xml:space="preserve">Program </w:t>
      </w:r>
      <w:r w:rsidR="00F54067" w:rsidRPr="00250AC9">
        <w:rPr>
          <w:rFonts w:ascii="Arial" w:hAnsi="Arial" w:cs="Arial"/>
          <w:sz w:val="24"/>
          <w:szCs w:val="24"/>
        </w:rPr>
        <w:t>Waiting list</w:t>
      </w:r>
      <w:r w:rsidRPr="00250AC9">
        <w:rPr>
          <w:rFonts w:ascii="Arial" w:hAnsi="Arial" w:cs="Arial"/>
          <w:sz w:val="24"/>
          <w:szCs w:val="24"/>
        </w:rPr>
        <w:t>s</w:t>
      </w:r>
    </w:p>
    <w:p w:rsidR="00F54067" w:rsidRPr="00250AC9" w:rsidRDefault="00F62306" w:rsidP="00F62306">
      <w:pPr>
        <w:pStyle w:val="NoSpacing"/>
        <w:numPr>
          <w:ilvl w:val="0"/>
          <w:numId w:val="10"/>
        </w:numPr>
        <w:rPr>
          <w:rFonts w:ascii="Arial" w:hAnsi="Arial" w:cs="Arial"/>
          <w:sz w:val="24"/>
          <w:szCs w:val="24"/>
        </w:rPr>
      </w:pPr>
      <w:r w:rsidRPr="00250AC9">
        <w:rPr>
          <w:rFonts w:ascii="Arial" w:hAnsi="Arial" w:cs="Arial"/>
          <w:sz w:val="24"/>
          <w:szCs w:val="24"/>
        </w:rPr>
        <w:t>Walk-in clients</w:t>
      </w:r>
    </w:p>
    <w:p w:rsidR="0012403C" w:rsidRPr="00250AC9" w:rsidRDefault="0012403C" w:rsidP="0012403C">
      <w:pPr>
        <w:pStyle w:val="ListParagraph"/>
        <w:numPr>
          <w:ilvl w:val="0"/>
          <w:numId w:val="10"/>
        </w:numPr>
        <w:rPr>
          <w:rFonts w:ascii="Arial" w:eastAsiaTheme="minorHAnsi" w:hAnsi="Arial" w:cs="Arial"/>
        </w:rPr>
      </w:pPr>
      <w:r w:rsidRPr="00250AC9">
        <w:rPr>
          <w:rFonts w:ascii="Arial" w:eastAsiaTheme="minorHAnsi" w:hAnsi="Arial" w:cs="Arial"/>
        </w:rPr>
        <w:t>Word of Mouth (previous participants)</w:t>
      </w:r>
    </w:p>
    <w:p w:rsidR="008C097D" w:rsidRPr="00250AC9" w:rsidRDefault="008C097D" w:rsidP="00E5586B">
      <w:pPr>
        <w:pStyle w:val="ListParagraph"/>
        <w:kinsoku w:val="0"/>
        <w:overflowPunct w:val="0"/>
        <w:ind w:left="0"/>
        <w:jc w:val="both"/>
        <w:textAlignment w:val="baseline"/>
        <w:rPr>
          <w:rFonts w:ascii="Arial" w:hAnsi="Arial" w:cs="Arial"/>
        </w:rPr>
      </w:pPr>
    </w:p>
    <w:p w:rsidR="008C097D" w:rsidRPr="00250AC9" w:rsidRDefault="008C097D" w:rsidP="00E5586B">
      <w:pPr>
        <w:pStyle w:val="ListParagraph"/>
        <w:kinsoku w:val="0"/>
        <w:overflowPunct w:val="0"/>
        <w:ind w:left="0"/>
        <w:jc w:val="both"/>
        <w:textAlignment w:val="baseline"/>
        <w:rPr>
          <w:rFonts w:ascii="Arial" w:hAnsi="Arial" w:cs="Arial"/>
        </w:rPr>
      </w:pPr>
    </w:p>
    <w:p w:rsidR="00E5586B" w:rsidRPr="00250AC9" w:rsidRDefault="00E5586B" w:rsidP="00E5586B">
      <w:pPr>
        <w:pStyle w:val="ListParagraph"/>
        <w:kinsoku w:val="0"/>
        <w:overflowPunct w:val="0"/>
        <w:ind w:left="0"/>
        <w:jc w:val="both"/>
        <w:textAlignment w:val="baseline"/>
        <w:rPr>
          <w:rFonts w:ascii="Arial" w:hAnsi="Arial" w:cs="Arial"/>
          <w:b/>
          <w:u w:val="single"/>
        </w:rPr>
      </w:pPr>
      <w:r w:rsidRPr="00250AC9">
        <w:rPr>
          <w:rFonts w:ascii="Arial" w:hAnsi="Arial" w:cs="Arial"/>
          <w:b/>
          <w:u w:val="single"/>
        </w:rPr>
        <w:t>Community Partnerships</w:t>
      </w:r>
      <w:r w:rsidR="00A25B1D" w:rsidRPr="00250AC9">
        <w:rPr>
          <w:rFonts w:ascii="Arial" w:hAnsi="Arial" w:cs="Arial"/>
          <w:b/>
          <w:u w:val="single"/>
        </w:rPr>
        <w:t xml:space="preserve"> (Referral Network)</w:t>
      </w:r>
    </w:p>
    <w:p w:rsidR="009D4988" w:rsidRPr="00250AC9" w:rsidRDefault="009D4988" w:rsidP="00E5586B">
      <w:pPr>
        <w:pStyle w:val="NoSpacing"/>
        <w:rPr>
          <w:rFonts w:ascii="Arial" w:hAnsi="Arial" w:cs="Arial"/>
          <w:i/>
          <w:sz w:val="24"/>
          <w:szCs w:val="24"/>
          <w:u w:val="single"/>
        </w:rPr>
      </w:pPr>
    </w:p>
    <w:p w:rsidR="00A25B1D" w:rsidRPr="00250AC9" w:rsidRDefault="00347980" w:rsidP="00E5586B">
      <w:pPr>
        <w:pStyle w:val="NoSpacing"/>
        <w:rPr>
          <w:rFonts w:ascii="Arial" w:hAnsi="Arial" w:cs="Arial"/>
          <w:i/>
          <w:sz w:val="24"/>
          <w:szCs w:val="24"/>
          <w:u w:val="single"/>
        </w:rPr>
      </w:pPr>
      <w:r w:rsidRPr="00250AC9">
        <w:rPr>
          <w:rFonts w:ascii="Arial" w:hAnsi="Arial" w:cs="Arial"/>
          <w:i/>
          <w:sz w:val="24"/>
          <w:szCs w:val="24"/>
          <w:u w:val="single"/>
        </w:rPr>
        <w:t>Community focused</w:t>
      </w:r>
    </w:p>
    <w:p w:rsidR="00F05C69" w:rsidRPr="00250AC9" w:rsidRDefault="00F05C69" w:rsidP="00A25B1D">
      <w:pPr>
        <w:pStyle w:val="NoSpacing"/>
        <w:rPr>
          <w:rFonts w:ascii="Arial" w:hAnsi="Arial" w:cs="Arial"/>
          <w:sz w:val="24"/>
          <w:szCs w:val="24"/>
        </w:rPr>
      </w:pPr>
      <w:r w:rsidRPr="00250AC9">
        <w:rPr>
          <w:rFonts w:ascii="Arial" w:hAnsi="Arial" w:cs="Arial"/>
          <w:sz w:val="24"/>
          <w:szCs w:val="24"/>
        </w:rPr>
        <w:t>Government Agencies</w:t>
      </w:r>
      <w:r w:rsidR="00E92BDC" w:rsidRPr="00250AC9">
        <w:rPr>
          <w:rFonts w:ascii="Arial" w:hAnsi="Arial" w:cs="Arial"/>
          <w:sz w:val="24"/>
          <w:szCs w:val="24"/>
        </w:rPr>
        <w:t xml:space="preserve"> </w:t>
      </w:r>
    </w:p>
    <w:p w:rsidR="00A25B1D" w:rsidRPr="00250AC9" w:rsidRDefault="00A25B1D" w:rsidP="00A25B1D">
      <w:pPr>
        <w:pStyle w:val="NoSpacing"/>
        <w:rPr>
          <w:rFonts w:ascii="Arial" w:hAnsi="Arial" w:cs="Arial"/>
          <w:sz w:val="24"/>
          <w:szCs w:val="24"/>
        </w:rPr>
      </w:pPr>
      <w:r w:rsidRPr="00250AC9">
        <w:rPr>
          <w:rFonts w:ascii="Arial" w:hAnsi="Arial" w:cs="Arial"/>
          <w:sz w:val="24"/>
          <w:szCs w:val="24"/>
        </w:rPr>
        <w:t>Community Action Agencies</w:t>
      </w:r>
    </w:p>
    <w:p w:rsidR="00FD3C13" w:rsidRPr="00250AC9" w:rsidRDefault="00FD3C13" w:rsidP="00A25B1D">
      <w:pPr>
        <w:pStyle w:val="NoSpacing"/>
        <w:rPr>
          <w:rFonts w:ascii="Arial" w:hAnsi="Arial" w:cs="Arial"/>
          <w:sz w:val="24"/>
          <w:szCs w:val="24"/>
        </w:rPr>
      </w:pPr>
      <w:r w:rsidRPr="00250AC9">
        <w:rPr>
          <w:rFonts w:ascii="Arial" w:hAnsi="Arial" w:cs="Arial"/>
          <w:sz w:val="24"/>
          <w:szCs w:val="24"/>
        </w:rPr>
        <w:t>Community Development Corporations</w:t>
      </w:r>
    </w:p>
    <w:p w:rsidR="00A25B1D" w:rsidRPr="00250AC9" w:rsidRDefault="00214541" w:rsidP="00A25B1D">
      <w:pPr>
        <w:pStyle w:val="NoSpacing"/>
        <w:rPr>
          <w:rFonts w:ascii="Arial" w:hAnsi="Arial" w:cs="Arial"/>
          <w:sz w:val="24"/>
          <w:szCs w:val="24"/>
        </w:rPr>
      </w:pPr>
      <w:r w:rsidRPr="00250AC9">
        <w:rPr>
          <w:rFonts w:ascii="Arial" w:hAnsi="Arial" w:cs="Arial"/>
          <w:sz w:val="24"/>
          <w:szCs w:val="24"/>
        </w:rPr>
        <w:t>United Ways</w:t>
      </w:r>
    </w:p>
    <w:p w:rsidR="00A25B1D" w:rsidRPr="00250AC9" w:rsidRDefault="00A25B1D" w:rsidP="00A25B1D">
      <w:pPr>
        <w:pStyle w:val="NoSpacing"/>
        <w:rPr>
          <w:rFonts w:ascii="Arial" w:hAnsi="Arial" w:cs="Arial"/>
          <w:sz w:val="24"/>
          <w:szCs w:val="24"/>
        </w:rPr>
      </w:pPr>
      <w:r w:rsidRPr="00250AC9">
        <w:rPr>
          <w:rFonts w:ascii="Arial" w:hAnsi="Arial" w:cs="Arial"/>
          <w:sz w:val="24"/>
          <w:szCs w:val="24"/>
        </w:rPr>
        <w:t>Neighborhood Centers</w:t>
      </w:r>
    </w:p>
    <w:p w:rsidR="00A25B1D" w:rsidRPr="00250AC9" w:rsidRDefault="00A25B1D" w:rsidP="00A25B1D">
      <w:pPr>
        <w:pStyle w:val="NoSpacing"/>
        <w:rPr>
          <w:rFonts w:ascii="Arial" w:hAnsi="Arial" w:cs="Arial"/>
          <w:sz w:val="24"/>
          <w:szCs w:val="24"/>
        </w:rPr>
      </w:pPr>
      <w:r w:rsidRPr="00250AC9">
        <w:rPr>
          <w:rFonts w:ascii="Arial" w:hAnsi="Arial" w:cs="Arial"/>
          <w:sz w:val="24"/>
          <w:szCs w:val="24"/>
        </w:rPr>
        <w:t>Churches</w:t>
      </w:r>
    </w:p>
    <w:p w:rsidR="00F05C69" w:rsidRPr="00250AC9" w:rsidRDefault="0045111B" w:rsidP="00A25B1D">
      <w:pPr>
        <w:pStyle w:val="NoSpacing"/>
        <w:rPr>
          <w:rFonts w:ascii="Arial" w:hAnsi="Arial" w:cs="Arial"/>
          <w:sz w:val="24"/>
          <w:szCs w:val="24"/>
        </w:rPr>
      </w:pPr>
      <w:r w:rsidRPr="00250AC9">
        <w:rPr>
          <w:rFonts w:ascii="Arial" w:hAnsi="Arial" w:cs="Arial"/>
          <w:sz w:val="24"/>
          <w:szCs w:val="24"/>
        </w:rPr>
        <w:t xml:space="preserve">Township </w:t>
      </w:r>
      <w:r w:rsidR="00F05C69" w:rsidRPr="00250AC9">
        <w:rPr>
          <w:rFonts w:ascii="Arial" w:hAnsi="Arial" w:cs="Arial"/>
          <w:sz w:val="24"/>
          <w:szCs w:val="24"/>
        </w:rPr>
        <w:t>Trustee</w:t>
      </w:r>
    </w:p>
    <w:p w:rsidR="00FD3C13" w:rsidRPr="00250AC9" w:rsidRDefault="00FD3C13" w:rsidP="00A25B1D">
      <w:pPr>
        <w:pStyle w:val="NoSpacing"/>
        <w:rPr>
          <w:rFonts w:ascii="Arial" w:hAnsi="Arial" w:cs="Arial"/>
          <w:sz w:val="24"/>
          <w:szCs w:val="24"/>
        </w:rPr>
      </w:pPr>
      <w:r w:rsidRPr="00250AC9">
        <w:rPr>
          <w:rFonts w:ascii="Arial" w:hAnsi="Arial" w:cs="Arial"/>
          <w:sz w:val="24"/>
          <w:szCs w:val="24"/>
        </w:rPr>
        <w:t>Financial Institutions</w:t>
      </w:r>
    </w:p>
    <w:p w:rsidR="00FD3C13" w:rsidRPr="00250AC9" w:rsidRDefault="00FD3C13" w:rsidP="00A25B1D">
      <w:pPr>
        <w:pStyle w:val="NoSpacing"/>
        <w:rPr>
          <w:rFonts w:ascii="Arial" w:hAnsi="Arial" w:cs="Arial"/>
          <w:sz w:val="24"/>
          <w:szCs w:val="24"/>
        </w:rPr>
      </w:pPr>
      <w:r w:rsidRPr="00250AC9">
        <w:rPr>
          <w:rFonts w:ascii="Arial" w:hAnsi="Arial" w:cs="Arial"/>
          <w:sz w:val="24"/>
          <w:szCs w:val="24"/>
        </w:rPr>
        <w:t>Community Foundations</w:t>
      </w:r>
    </w:p>
    <w:p w:rsidR="000E433B" w:rsidRPr="00250AC9" w:rsidRDefault="000E433B" w:rsidP="00A25B1D">
      <w:pPr>
        <w:pStyle w:val="NoSpacing"/>
        <w:rPr>
          <w:rFonts w:ascii="Arial" w:hAnsi="Arial" w:cs="Arial"/>
          <w:sz w:val="24"/>
          <w:szCs w:val="24"/>
        </w:rPr>
      </w:pPr>
      <w:r w:rsidRPr="00250AC9">
        <w:rPr>
          <w:rFonts w:ascii="Arial" w:hAnsi="Arial" w:cs="Arial"/>
          <w:sz w:val="24"/>
          <w:szCs w:val="24"/>
        </w:rPr>
        <w:t>Veteran Organizations &amp; Veteran County Coordinators</w:t>
      </w:r>
    </w:p>
    <w:p w:rsidR="009D4988" w:rsidRPr="00250AC9" w:rsidRDefault="009D4988" w:rsidP="00E5586B">
      <w:pPr>
        <w:pStyle w:val="NoSpacing"/>
        <w:rPr>
          <w:rFonts w:ascii="Arial" w:hAnsi="Arial" w:cs="Arial"/>
          <w:sz w:val="24"/>
          <w:szCs w:val="24"/>
        </w:rPr>
      </w:pPr>
    </w:p>
    <w:p w:rsidR="00A25B1D" w:rsidRPr="00250AC9" w:rsidRDefault="00A25B1D" w:rsidP="00E5586B">
      <w:pPr>
        <w:pStyle w:val="NoSpacing"/>
        <w:rPr>
          <w:rFonts w:ascii="Arial" w:hAnsi="Arial" w:cs="Arial"/>
          <w:i/>
          <w:sz w:val="24"/>
          <w:szCs w:val="24"/>
          <w:u w:val="single"/>
        </w:rPr>
      </w:pPr>
      <w:r w:rsidRPr="00250AC9">
        <w:rPr>
          <w:rFonts w:ascii="Arial" w:hAnsi="Arial" w:cs="Arial"/>
          <w:i/>
          <w:sz w:val="24"/>
          <w:szCs w:val="24"/>
          <w:u w:val="single"/>
        </w:rPr>
        <w:t>Finance</w:t>
      </w:r>
    </w:p>
    <w:p w:rsidR="00A25B1D" w:rsidRPr="00250AC9" w:rsidRDefault="00A25B1D" w:rsidP="00A25B1D">
      <w:pPr>
        <w:pStyle w:val="NoSpacing"/>
        <w:rPr>
          <w:rFonts w:ascii="Arial" w:hAnsi="Arial" w:cs="Arial"/>
          <w:sz w:val="24"/>
          <w:szCs w:val="24"/>
        </w:rPr>
      </w:pPr>
      <w:r w:rsidRPr="00250AC9">
        <w:rPr>
          <w:rFonts w:ascii="Arial" w:hAnsi="Arial" w:cs="Arial"/>
          <w:sz w:val="24"/>
          <w:szCs w:val="24"/>
        </w:rPr>
        <w:t>Financial Institutions (banks and credit unions)</w:t>
      </w:r>
    </w:p>
    <w:p w:rsidR="00A25B1D" w:rsidRPr="00250AC9" w:rsidRDefault="00A25B1D" w:rsidP="00A25B1D">
      <w:pPr>
        <w:pStyle w:val="NoSpacing"/>
        <w:rPr>
          <w:rFonts w:ascii="Arial" w:hAnsi="Arial" w:cs="Arial"/>
          <w:sz w:val="24"/>
          <w:szCs w:val="24"/>
        </w:rPr>
      </w:pPr>
      <w:r w:rsidRPr="00250AC9">
        <w:rPr>
          <w:rFonts w:ascii="Arial" w:hAnsi="Arial" w:cs="Arial"/>
          <w:sz w:val="24"/>
          <w:szCs w:val="24"/>
        </w:rPr>
        <w:t xml:space="preserve">Mortgage lenders </w:t>
      </w:r>
    </w:p>
    <w:p w:rsidR="00FD3C13" w:rsidRPr="00250AC9" w:rsidRDefault="00FD3C13" w:rsidP="00A25B1D">
      <w:pPr>
        <w:pStyle w:val="NoSpacing"/>
        <w:rPr>
          <w:rFonts w:ascii="Arial" w:hAnsi="Arial" w:cs="Arial"/>
          <w:sz w:val="24"/>
          <w:szCs w:val="24"/>
        </w:rPr>
      </w:pPr>
      <w:r w:rsidRPr="00250AC9">
        <w:rPr>
          <w:rFonts w:ascii="Arial" w:hAnsi="Arial" w:cs="Arial"/>
          <w:sz w:val="24"/>
          <w:szCs w:val="24"/>
        </w:rPr>
        <w:t xml:space="preserve">Consumer Credit </w:t>
      </w:r>
      <w:r w:rsidR="008310EF" w:rsidRPr="00250AC9">
        <w:rPr>
          <w:rFonts w:ascii="Arial" w:hAnsi="Arial" w:cs="Arial"/>
          <w:sz w:val="24"/>
          <w:szCs w:val="24"/>
        </w:rPr>
        <w:t>Counseling</w:t>
      </w:r>
    </w:p>
    <w:p w:rsidR="00A25B1D" w:rsidRPr="00250AC9" w:rsidRDefault="00A25B1D" w:rsidP="00A25B1D">
      <w:pPr>
        <w:pStyle w:val="NoSpacing"/>
        <w:rPr>
          <w:rFonts w:ascii="Arial" w:hAnsi="Arial" w:cs="Arial"/>
          <w:sz w:val="24"/>
          <w:szCs w:val="24"/>
        </w:rPr>
      </w:pPr>
    </w:p>
    <w:p w:rsidR="00A25B1D" w:rsidRPr="00250AC9" w:rsidRDefault="00A25B1D" w:rsidP="00A25B1D">
      <w:pPr>
        <w:pStyle w:val="NoSpacing"/>
        <w:rPr>
          <w:rFonts w:ascii="Arial" w:hAnsi="Arial" w:cs="Arial"/>
          <w:i/>
          <w:sz w:val="24"/>
          <w:szCs w:val="24"/>
          <w:u w:val="single"/>
        </w:rPr>
      </w:pPr>
      <w:r w:rsidRPr="00250AC9">
        <w:rPr>
          <w:rFonts w:ascii="Arial" w:hAnsi="Arial" w:cs="Arial"/>
          <w:i/>
          <w:sz w:val="24"/>
          <w:szCs w:val="24"/>
          <w:u w:val="single"/>
        </w:rPr>
        <w:t>Business</w:t>
      </w:r>
      <w:r w:rsidR="00B024E0" w:rsidRPr="00250AC9">
        <w:rPr>
          <w:rFonts w:ascii="Arial" w:hAnsi="Arial" w:cs="Arial"/>
          <w:i/>
          <w:sz w:val="24"/>
          <w:szCs w:val="24"/>
          <w:u w:val="single"/>
        </w:rPr>
        <w:t>/Jobs</w:t>
      </w:r>
    </w:p>
    <w:p w:rsidR="00A25B1D" w:rsidRPr="00250AC9" w:rsidRDefault="00A25B1D" w:rsidP="00A25B1D">
      <w:pPr>
        <w:pStyle w:val="NoSpacing"/>
        <w:rPr>
          <w:rFonts w:ascii="Arial" w:hAnsi="Arial" w:cs="Arial"/>
          <w:sz w:val="24"/>
          <w:szCs w:val="24"/>
        </w:rPr>
      </w:pPr>
      <w:r w:rsidRPr="00250AC9">
        <w:rPr>
          <w:rFonts w:ascii="Arial" w:hAnsi="Arial" w:cs="Arial"/>
          <w:sz w:val="24"/>
          <w:szCs w:val="24"/>
        </w:rPr>
        <w:t>Chamber of Commerce</w:t>
      </w:r>
    </w:p>
    <w:p w:rsidR="00A25B1D" w:rsidRPr="00250AC9" w:rsidRDefault="00A25B1D" w:rsidP="00A25B1D">
      <w:pPr>
        <w:pStyle w:val="NoSpacing"/>
        <w:rPr>
          <w:rFonts w:ascii="Arial" w:hAnsi="Arial" w:cs="Arial"/>
          <w:sz w:val="24"/>
          <w:szCs w:val="24"/>
        </w:rPr>
      </w:pPr>
      <w:r w:rsidRPr="00250AC9">
        <w:rPr>
          <w:rFonts w:ascii="Arial" w:hAnsi="Arial" w:cs="Arial"/>
          <w:sz w:val="24"/>
          <w:szCs w:val="24"/>
        </w:rPr>
        <w:t>Micro-Enterprise Zones</w:t>
      </w:r>
    </w:p>
    <w:p w:rsidR="00B2190C" w:rsidRPr="00250AC9" w:rsidRDefault="00B2190C" w:rsidP="00A25B1D">
      <w:pPr>
        <w:pStyle w:val="NoSpacing"/>
        <w:rPr>
          <w:rFonts w:ascii="Arial" w:hAnsi="Arial" w:cs="Arial"/>
          <w:sz w:val="24"/>
          <w:szCs w:val="24"/>
        </w:rPr>
      </w:pPr>
      <w:r w:rsidRPr="00250AC9">
        <w:rPr>
          <w:rFonts w:ascii="Arial" w:hAnsi="Arial" w:cs="Arial"/>
          <w:sz w:val="24"/>
          <w:szCs w:val="24"/>
        </w:rPr>
        <w:t>Sm</w:t>
      </w:r>
      <w:r w:rsidR="00B13650" w:rsidRPr="00250AC9">
        <w:rPr>
          <w:rFonts w:ascii="Arial" w:hAnsi="Arial" w:cs="Arial"/>
          <w:sz w:val="24"/>
          <w:szCs w:val="24"/>
        </w:rPr>
        <w:t xml:space="preserve">all Business Development </w:t>
      </w:r>
    </w:p>
    <w:p w:rsidR="00B024E0" w:rsidRPr="00250AC9" w:rsidRDefault="00B024E0" w:rsidP="00A25B1D">
      <w:pPr>
        <w:pStyle w:val="NoSpacing"/>
        <w:rPr>
          <w:rFonts w:ascii="Arial" w:hAnsi="Arial" w:cs="Arial"/>
          <w:sz w:val="24"/>
          <w:szCs w:val="24"/>
        </w:rPr>
      </w:pPr>
      <w:r w:rsidRPr="00250AC9">
        <w:rPr>
          <w:rFonts w:ascii="Arial" w:hAnsi="Arial" w:cs="Arial"/>
          <w:sz w:val="24"/>
          <w:szCs w:val="24"/>
        </w:rPr>
        <w:t>Job Centers</w:t>
      </w:r>
    </w:p>
    <w:p w:rsidR="00A25B1D" w:rsidRPr="00250AC9" w:rsidRDefault="00A25B1D" w:rsidP="00E5586B">
      <w:pPr>
        <w:pStyle w:val="NoSpacing"/>
        <w:rPr>
          <w:rFonts w:ascii="Arial" w:hAnsi="Arial" w:cs="Arial"/>
          <w:sz w:val="24"/>
          <w:szCs w:val="24"/>
        </w:rPr>
      </w:pPr>
    </w:p>
    <w:p w:rsidR="00A25B1D" w:rsidRPr="00250AC9" w:rsidRDefault="00A25B1D" w:rsidP="00E5586B">
      <w:pPr>
        <w:pStyle w:val="NoSpacing"/>
        <w:rPr>
          <w:rFonts w:ascii="Arial" w:hAnsi="Arial" w:cs="Arial"/>
          <w:i/>
          <w:sz w:val="24"/>
          <w:szCs w:val="24"/>
          <w:u w:val="single"/>
        </w:rPr>
      </w:pPr>
      <w:r w:rsidRPr="00250AC9">
        <w:rPr>
          <w:rFonts w:ascii="Arial" w:hAnsi="Arial" w:cs="Arial"/>
          <w:i/>
          <w:sz w:val="24"/>
          <w:szCs w:val="24"/>
          <w:u w:val="single"/>
        </w:rPr>
        <w:t>Housing</w:t>
      </w:r>
    </w:p>
    <w:p w:rsidR="00E5586B" w:rsidRPr="00250AC9" w:rsidRDefault="00E5586B" w:rsidP="00E5586B">
      <w:pPr>
        <w:pStyle w:val="NoSpacing"/>
        <w:rPr>
          <w:rFonts w:ascii="Arial" w:hAnsi="Arial" w:cs="Arial"/>
          <w:sz w:val="24"/>
          <w:szCs w:val="24"/>
        </w:rPr>
      </w:pPr>
      <w:r w:rsidRPr="00250AC9">
        <w:rPr>
          <w:rFonts w:ascii="Arial" w:hAnsi="Arial" w:cs="Arial"/>
          <w:sz w:val="24"/>
          <w:szCs w:val="24"/>
        </w:rPr>
        <w:t>Realtors</w:t>
      </w:r>
      <w:r w:rsidR="00895BB0" w:rsidRPr="00250AC9">
        <w:rPr>
          <w:rFonts w:ascii="Arial" w:hAnsi="Arial" w:cs="Arial"/>
          <w:sz w:val="24"/>
          <w:szCs w:val="24"/>
        </w:rPr>
        <w:t xml:space="preserve"> and Realtor Associations</w:t>
      </w:r>
    </w:p>
    <w:p w:rsidR="00E5586B" w:rsidRPr="00250AC9" w:rsidRDefault="00E5586B" w:rsidP="00E5586B">
      <w:pPr>
        <w:pStyle w:val="NoSpacing"/>
        <w:rPr>
          <w:rFonts w:ascii="Arial" w:hAnsi="Arial" w:cs="Arial"/>
          <w:sz w:val="24"/>
          <w:szCs w:val="24"/>
        </w:rPr>
      </w:pPr>
      <w:r w:rsidRPr="00250AC9">
        <w:rPr>
          <w:rFonts w:ascii="Arial" w:hAnsi="Arial" w:cs="Arial"/>
          <w:sz w:val="24"/>
          <w:szCs w:val="24"/>
        </w:rPr>
        <w:t>Builders</w:t>
      </w:r>
      <w:r w:rsidR="00364B5C" w:rsidRPr="00250AC9">
        <w:rPr>
          <w:rFonts w:ascii="Arial" w:hAnsi="Arial" w:cs="Arial"/>
          <w:sz w:val="24"/>
          <w:szCs w:val="24"/>
        </w:rPr>
        <w:t xml:space="preserve"> Association</w:t>
      </w:r>
    </w:p>
    <w:p w:rsidR="00A25B1D" w:rsidRPr="00250AC9" w:rsidRDefault="00A25B1D" w:rsidP="00E5586B">
      <w:pPr>
        <w:pStyle w:val="NoSpacing"/>
        <w:rPr>
          <w:rFonts w:ascii="Arial" w:hAnsi="Arial" w:cs="Arial"/>
          <w:sz w:val="24"/>
          <w:szCs w:val="24"/>
        </w:rPr>
      </w:pPr>
      <w:r w:rsidRPr="00250AC9">
        <w:rPr>
          <w:rFonts w:ascii="Arial" w:hAnsi="Arial" w:cs="Arial"/>
          <w:sz w:val="24"/>
          <w:szCs w:val="24"/>
        </w:rPr>
        <w:t>Home Inspectors</w:t>
      </w:r>
    </w:p>
    <w:p w:rsidR="00E5586B" w:rsidRPr="00250AC9" w:rsidRDefault="00FD3C13" w:rsidP="00E5586B">
      <w:pPr>
        <w:pStyle w:val="NoSpacing"/>
        <w:rPr>
          <w:rFonts w:ascii="Arial" w:hAnsi="Arial" w:cs="Arial"/>
          <w:sz w:val="24"/>
          <w:szCs w:val="24"/>
        </w:rPr>
      </w:pPr>
      <w:r w:rsidRPr="00250AC9">
        <w:rPr>
          <w:rFonts w:ascii="Arial" w:hAnsi="Arial" w:cs="Arial"/>
          <w:sz w:val="24"/>
          <w:szCs w:val="24"/>
        </w:rPr>
        <w:t xml:space="preserve">Public </w:t>
      </w:r>
      <w:r w:rsidR="00E5586B" w:rsidRPr="00250AC9">
        <w:rPr>
          <w:rFonts w:ascii="Arial" w:hAnsi="Arial" w:cs="Arial"/>
          <w:sz w:val="24"/>
          <w:szCs w:val="24"/>
        </w:rPr>
        <w:t>Housing Authorities</w:t>
      </w:r>
    </w:p>
    <w:p w:rsidR="00A25B1D" w:rsidRPr="00250AC9" w:rsidRDefault="00347980" w:rsidP="00E5586B">
      <w:pPr>
        <w:pStyle w:val="NoSpacing"/>
        <w:rPr>
          <w:rFonts w:ascii="Arial" w:hAnsi="Arial" w:cs="Arial"/>
          <w:sz w:val="24"/>
          <w:szCs w:val="24"/>
        </w:rPr>
      </w:pPr>
      <w:r w:rsidRPr="00250AC9">
        <w:rPr>
          <w:rFonts w:ascii="Arial" w:hAnsi="Arial" w:cs="Arial"/>
          <w:sz w:val="24"/>
          <w:szCs w:val="24"/>
        </w:rPr>
        <w:t>Habitat for Humanity</w:t>
      </w:r>
    </w:p>
    <w:p w:rsidR="000145CB" w:rsidRPr="00250AC9" w:rsidRDefault="000145CB" w:rsidP="00E5586B">
      <w:pPr>
        <w:pStyle w:val="NoSpacing"/>
        <w:rPr>
          <w:rFonts w:ascii="Arial" w:hAnsi="Arial" w:cs="Arial"/>
          <w:i/>
          <w:sz w:val="24"/>
          <w:szCs w:val="24"/>
          <w:u w:val="single"/>
        </w:rPr>
      </w:pPr>
    </w:p>
    <w:p w:rsidR="00A25B1D" w:rsidRPr="00250AC9" w:rsidRDefault="00A25B1D" w:rsidP="00E5586B">
      <w:pPr>
        <w:pStyle w:val="NoSpacing"/>
        <w:rPr>
          <w:rFonts w:ascii="Arial" w:hAnsi="Arial" w:cs="Arial"/>
          <w:i/>
          <w:sz w:val="24"/>
          <w:szCs w:val="24"/>
          <w:u w:val="single"/>
        </w:rPr>
      </w:pPr>
      <w:r w:rsidRPr="00250AC9">
        <w:rPr>
          <w:rFonts w:ascii="Arial" w:hAnsi="Arial" w:cs="Arial"/>
          <w:i/>
          <w:sz w:val="24"/>
          <w:szCs w:val="24"/>
          <w:u w:val="single"/>
        </w:rPr>
        <w:t>Education</w:t>
      </w:r>
    </w:p>
    <w:p w:rsidR="00E5586B" w:rsidRPr="00250AC9" w:rsidRDefault="00E5586B" w:rsidP="00E5586B">
      <w:pPr>
        <w:pStyle w:val="NoSpacing"/>
        <w:rPr>
          <w:rFonts w:ascii="Arial" w:hAnsi="Arial" w:cs="Arial"/>
          <w:sz w:val="24"/>
          <w:szCs w:val="24"/>
        </w:rPr>
      </w:pPr>
      <w:r w:rsidRPr="00250AC9">
        <w:rPr>
          <w:rFonts w:ascii="Arial" w:hAnsi="Arial" w:cs="Arial"/>
          <w:sz w:val="24"/>
          <w:szCs w:val="24"/>
        </w:rPr>
        <w:t>Educational Institutions</w:t>
      </w:r>
      <w:r w:rsidR="00C0072D" w:rsidRPr="00250AC9">
        <w:rPr>
          <w:rFonts w:ascii="Arial" w:hAnsi="Arial" w:cs="Arial"/>
          <w:sz w:val="24"/>
          <w:szCs w:val="24"/>
        </w:rPr>
        <w:t xml:space="preserve"> (guidance </w:t>
      </w:r>
      <w:r w:rsidR="008F2A81" w:rsidRPr="00250AC9">
        <w:rPr>
          <w:rFonts w:ascii="Arial" w:hAnsi="Arial" w:cs="Arial"/>
          <w:sz w:val="24"/>
          <w:szCs w:val="24"/>
        </w:rPr>
        <w:t xml:space="preserve">counselors </w:t>
      </w:r>
      <w:r w:rsidR="00C0072D" w:rsidRPr="00250AC9">
        <w:rPr>
          <w:rFonts w:ascii="Arial" w:hAnsi="Arial" w:cs="Arial"/>
          <w:sz w:val="24"/>
          <w:szCs w:val="24"/>
        </w:rPr>
        <w:t xml:space="preserve">and financial aid </w:t>
      </w:r>
      <w:r w:rsidR="008F2A81" w:rsidRPr="00250AC9">
        <w:rPr>
          <w:rFonts w:ascii="Arial" w:hAnsi="Arial" w:cs="Arial"/>
          <w:sz w:val="24"/>
          <w:szCs w:val="24"/>
        </w:rPr>
        <w:t>staff</w:t>
      </w:r>
      <w:r w:rsidR="00C0072D" w:rsidRPr="00250AC9">
        <w:rPr>
          <w:rFonts w:ascii="Arial" w:hAnsi="Arial" w:cs="Arial"/>
          <w:sz w:val="24"/>
          <w:szCs w:val="24"/>
        </w:rPr>
        <w:t>)</w:t>
      </w:r>
    </w:p>
    <w:p w:rsidR="00FD3C13" w:rsidRPr="00250AC9" w:rsidRDefault="00FD3C13" w:rsidP="00FD3C13">
      <w:pPr>
        <w:pStyle w:val="NoSpacing"/>
        <w:numPr>
          <w:ilvl w:val="0"/>
          <w:numId w:val="2"/>
        </w:numPr>
        <w:rPr>
          <w:rFonts w:ascii="Arial" w:hAnsi="Arial" w:cs="Arial"/>
          <w:sz w:val="24"/>
          <w:szCs w:val="24"/>
        </w:rPr>
      </w:pPr>
      <w:r w:rsidRPr="00250AC9">
        <w:rPr>
          <w:rFonts w:ascii="Arial" w:hAnsi="Arial" w:cs="Arial"/>
          <w:sz w:val="24"/>
          <w:szCs w:val="24"/>
        </w:rPr>
        <w:t>4 year Colleges/Universities</w:t>
      </w:r>
    </w:p>
    <w:p w:rsidR="00FD3C13" w:rsidRPr="00250AC9" w:rsidRDefault="00FD3C13" w:rsidP="00FD3C13">
      <w:pPr>
        <w:pStyle w:val="NoSpacing"/>
        <w:numPr>
          <w:ilvl w:val="0"/>
          <w:numId w:val="2"/>
        </w:numPr>
        <w:rPr>
          <w:rFonts w:ascii="Arial" w:hAnsi="Arial" w:cs="Arial"/>
          <w:sz w:val="24"/>
          <w:szCs w:val="24"/>
        </w:rPr>
      </w:pPr>
      <w:r w:rsidRPr="00250AC9">
        <w:rPr>
          <w:rFonts w:ascii="Arial" w:hAnsi="Arial" w:cs="Arial"/>
          <w:sz w:val="24"/>
          <w:szCs w:val="24"/>
        </w:rPr>
        <w:t>2 year Community</w:t>
      </w:r>
      <w:r w:rsidR="00D16927" w:rsidRPr="00250AC9">
        <w:rPr>
          <w:rFonts w:ascii="Arial" w:hAnsi="Arial" w:cs="Arial"/>
          <w:sz w:val="24"/>
          <w:szCs w:val="24"/>
        </w:rPr>
        <w:t xml:space="preserve">/Technical </w:t>
      </w:r>
      <w:r w:rsidRPr="00250AC9">
        <w:rPr>
          <w:rFonts w:ascii="Arial" w:hAnsi="Arial" w:cs="Arial"/>
          <w:sz w:val="24"/>
          <w:szCs w:val="24"/>
        </w:rPr>
        <w:t>Colleges</w:t>
      </w:r>
    </w:p>
    <w:p w:rsidR="00E5586B" w:rsidRPr="00250AC9" w:rsidRDefault="00E5586B" w:rsidP="00E5586B">
      <w:pPr>
        <w:pStyle w:val="NoSpacing"/>
        <w:rPr>
          <w:rFonts w:ascii="Arial" w:hAnsi="Arial" w:cs="Arial"/>
          <w:sz w:val="24"/>
          <w:szCs w:val="24"/>
        </w:rPr>
      </w:pPr>
    </w:p>
    <w:p w:rsidR="00E5586B" w:rsidRPr="00250AC9" w:rsidRDefault="009E1CF2" w:rsidP="00E5586B">
      <w:pPr>
        <w:pStyle w:val="NoSpacing"/>
        <w:rPr>
          <w:rFonts w:ascii="Arial" w:hAnsi="Arial" w:cs="Arial"/>
          <w:b/>
          <w:sz w:val="24"/>
          <w:szCs w:val="24"/>
          <w:u w:val="single"/>
        </w:rPr>
      </w:pPr>
      <w:r w:rsidRPr="00250AC9">
        <w:rPr>
          <w:rFonts w:ascii="Arial" w:hAnsi="Arial" w:cs="Arial"/>
          <w:b/>
          <w:sz w:val="24"/>
          <w:szCs w:val="24"/>
          <w:u w:val="single"/>
        </w:rPr>
        <w:t xml:space="preserve">Target </w:t>
      </w:r>
      <w:r w:rsidR="00E5586B" w:rsidRPr="00250AC9">
        <w:rPr>
          <w:rFonts w:ascii="Arial" w:hAnsi="Arial" w:cs="Arial"/>
          <w:b/>
          <w:sz w:val="24"/>
          <w:szCs w:val="24"/>
          <w:u w:val="single"/>
        </w:rPr>
        <w:t>Specific Clients</w:t>
      </w:r>
    </w:p>
    <w:p w:rsidR="00A25B1D" w:rsidRPr="00250AC9" w:rsidRDefault="00A25B1D" w:rsidP="00E5586B">
      <w:pPr>
        <w:pStyle w:val="NoSpacing"/>
        <w:rPr>
          <w:rFonts w:ascii="Arial" w:hAnsi="Arial" w:cs="Arial"/>
          <w:sz w:val="24"/>
          <w:szCs w:val="24"/>
        </w:rPr>
      </w:pPr>
      <w:r w:rsidRPr="00250AC9">
        <w:rPr>
          <w:rFonts w:ascii="Arial" w:hAnsi="Arial" w:cs="Arial"/>
          <w:sz w:val="24"/>
          <w:szCs w:val="24"/>
        </w:rPr>
        <w:t>Recruit from within your organization</w:t>
      </w:r>
    </w:p>
    <w:p w:rsidR="00E5586B" w:rsidRPr="00250AC9" w:rsidRDefault="00E5586B" w:rsidP="00E5586B">
      <w:pPr>
        <w:pStyle w:val="NoSpacing"/>
        <w:rPr>
          <w:rFonts w:ascii="Arial" w:hAnsi="Arial" w:cs="Arial"/>
          <w:sz w:val="24"/>
          <w:szCs w:val="24"/>
        </w:rPr>
      </w:pPr>
      <w:r w:rsidRPr="00250AC9">
        <w:rPr>
          <w:rFonts w:ascii="Arial" w:hAnsi="Arial" w:cs="Arial"/>
          <w:sz w:val="24"/>
          <w:szCs w:val="24"/>
        </w:rPr>
        <w:t>Habitat for Humanity recipients</w:t>
      </w:r>
    </w:p>
    <w:p w:rsidR="00254E5D" w:rsidRPr="00250AC9" w:rsidRDefault="00254E5D" w:rsidP="00E5586B">
      <w:pPr>
        <w:pStyle w:val="NoSpacing"/>
        <w:rPr>
          <w:rFonts w:ascii="Arial" w:hAnsi="Arial" w:cs="Arial"/>
          <w:sz w:val="24"/>
          <w:szCs w:val="24"/>
        </w:rPr>
      </w:pPr>
      <w:r w:rsidRPr="00250AC9">
        <w:rPr>
          <w:rFonts w:ascii="Arial" w:hAnsi="Arial" w:cs="Arial"/>
          <w:sz w:val="24"/>
          <w:szCs w:val="24"/>
        </w:rPr>
        <w:t>Housing Authority/Section 8 residents</w:t>
      </w:r>
    </w:p>
    <w:p w:rsidR="009E1CF2" w:rsidRPr="00250AC9" w:rsidRDefault="009E1CF2" w:rsidP="00E5586B">
      <w:pPr>
        <w:pStyle w:val="NoSpacing"/>
        <w:rPr>
          <w:rFonts w:ascii="Arial" w:hAnsi="Arial" w:cs="Arial"/>
          <w:sz w:val="24"/>
          <w:szCs w:val="24"/>
        </w:rPr>
      </w:pPr>
      <w:r w:rsidRPr="00250AC9">
        <w:rPr>
          <w:rFonts w:ascii="Arial" w:hAnsi="Arial" w:cs="Arial"/>
          <w:sz w:val="24"/>
          <w:szCs w:val="24"/>
        </w:rPr>
        <w:t>College Students (e.g. Ivy Tech)</w:t>
      </w:r>
    </w:p>
    <w:p w:rsidR="009C4F8E" w:rsidRPr="00250AC9" w:rsidRDefault="009C4F8E" w:rsidP="00E5586B">
      <w:pPr>
        <w:pStyle w:val="NoSpacing"/>
        <w:rPr>
          <w:rFonts w:ascii="Arial" w:hAnsi="Arial" w:cs="Arial"/>
          <w:sz w:val="24"/>
          <w:szCs w:val="24"/>
        </w:rPr>
      </w:pPr>
      <w:r w:rsidRPr="00250AC9">
        <w:rPr>
          <w:rFonts w:ascii="Arial" w:hAnsi="Arial" w:cs="Arial"/>
          <w:sz w:val="24"/>
          <w:szCs w:val="24"/>
        </w:rPr>
        <w:t>Energy Assistance Program (EAP) clients</w:t>
      </w:r>
    </w:p>
    <w:p w:rsidR="009C4F8E" w:rsidRPr="00250AC9" w:rsidRDefault="009C4F8E" w:rsidP="00E5586B">
      <w:pPr>
        <w:pStyle w:val="NoSpacing"/>
        <w:rPr>
          <w:rFonts w:ascii="Arial" w:hAnsi="Arial" w:cs="Arial"/>
          <w:sz w:val="24"/>
          <w:szCs w:val="24"/>
        </w:rPr>
      </w:pPr>
      <w:r w:rsidRPr="00250AC9">
        <w:rPr>
          <w:rFonts w:ascii="Arial" w:hAnsi="Arial" w:cs="Arial"/>
          <w:sz w:val="24"/>
          <w:szCs w:val="24"/>
        </w:rPr>
        <w:t>Weatherization Assistance Program (WAP) clients</w:t>
      </w:r>
    </w:p>
    <w:p w:rsidR="00895BB0" w:rsidRPr="00250AC9" w:rsidRDefault="00895BB0" w:rsidP="00E5586B">
      <w:pPr>
        <w:pStyle w:val="NoSpacing"/>
        <w:rPr>
          <w:rFonts w:ascii="Arial" w:hAnsi="Arial" w:cs="Arial"/>
          <w:sz w:val="24"/>
          <w:szCs w:val="24"/>
        </w:rPr>
      </w:pPr>
      <w:r w:rsidRPr="00250AC9">
        <w:rPr>
          <w:rFonts w:ascii="Arial" w:hAnsi="Arial" w:cs="Arial"/>
          <w:sz w:val="24"/>
          <w:szCs w:val="24"/>
        </w:rPr>
        <w:t>Head Start parents</w:t>
      </w:r>
    </w:p>
    <w:p w:rsidR="00D96B02" w:rsidRPr="00250AC9" w:rsidRDefault="00D96B02" w:rsidP="00E5586B">
      <w:pPr>
        <w:pStyle w:val="NoSpacing"/>
        <w:rPr>
          <w:rFonts w:ascii="Arial" w:hAnsi="Arial" w:cs="Arial"/>
          <w:sz w:val="24"/>
          <w:szCs w:val="24"/>
        </w:rPr>
      </w:pPr>
      <w:r w:rsidRPr="00250AC9">
        <w:rPr>
          <w:rFonts w:ascii="Arial" w:hAnsi="Arial" w:cs="Arial"/>
          <w:sz w:val="24"/>
          <w:szCs w:val="24"/>
        </w:rPr>
        <w:t>High School free and reduced price lunch students</w:t>
      </w:r>
    </w:p>
    <w:p w:rsidR="00214541" w:rsidRPr="00250AC9" w:rsidRDefault="00C43B3C" w:rsidP="00E5586B">
      <w:pPr>
        <w:pStyle w:val="NoSpacing"/>
        <w:rPr>
          <w:rFonts w:ascii="Arial" w:hAnsi="Arial" w:cs="Arial"/>
          <w:sz w:val="24"/>
          <w:szCs w:val="24"/>
        </w:rPr>
      </w:pPr>
      <w:r w:rsidRPr="00250AC9">
        <w:rPr>
          <w:rFonts w:ascii="Arial" w:hAnsi="Arial" w:cs="Arial"/>
          <w:sz w:val="24"/>
          <w:szCs w:val="24"/>
        </w:rPr>
        <w:t>Refugee communities</w:t>
      </w:r>
    </w:p>
    <w:p w:rsidR="00214541" w:rsidRPr="00250AC9" w:rsidRDefault="00214541" w:rsidP="00E5586B">
      <w:pPr>
        <w:pStyle w:val="NoSpacing"/>
        <w:rPr>
          <w:rFonts w:ascii="Arial" w:hAnsi="Arial" w:cs="Arial"/>
          <w:sz w:val="24"/>
          <w:szCs w:val="24"/>
        </w:rPr>
      </w:pPr>
      <w:r w:rsidRPr="00250AC9">
        <w:rPr>
          <w:rFonts w:ascii="Arial" w:hAnsi="Arial" w:cs="Arial"/>
          <w:sz w:val="24"/>
          <w:szCs w:val="24"/>
        </w:rPr>
        <w:lastRenderedPageBreak/>
        <w:t>Individuals with disabilities</w:t>
      </w:r>
    </w:p>
    <w:p w:rsidR="004C6F23" w:rsidRPr="00250AC9" w:rsidRDefault="004C6F23" w:rsidP="00E5586B">
      <w:pPr>
        <w:pStyle w:val="NoSpacing"/>
        <w:rPr>
          <w:rFonts w:ascii="Arial" w:hAnsi="Arial" w:cs="Arial"/>
          <w:sz w:val="24"/>
          <w:szCs w:val="24"/>
        </w:rPr>
      </w:pPr>
      <w:r w:rsidRPr="00250AC9">
        <w:rPr>
          <w:rFonts w:ascii="Arial" w:hAnsi="Arial" w:cs="Arial"/>
          <w:sz w:val="24"/>
          <w:szCs w:val="24"/>
        </w:rPr>
        <w:t>Free Tax Preparation Services</w:t>
      </w:r>
    </w:p>
    <w:p w:rsidR="00D70C22" w:rsidRDefault="00B13650" w:rsidP="008C097D">
      <w:pPr>
        <w:pStyle w:val="NoSpacing"/>
        <w:rPr>
          <w:rFonts w:ascii="Arial" w:hAnsi="Arial" w:cs="Arial"/>
          <w:sz w:val="24"/>
          <w:szCs w:val="24"/>
        </w:rPr>
      </w:pPr>
      <w:r w:rsidRPr="00250AC9">
        <w:rPr>
          <w:rFonts w:ascii="Arial" w:hAnsi="Arial" w:cs="Arial"/>
          <w:sz w:val="24"/>
          <w:szCs w:val="24"/>
        </w:rPr>
        <w:t xml:space="preserve">Indiana </w:t>
      </w:r>
      <w:proofErr w:type="spellStart"/>
      <w:r w:rsidRPr="00250AC9">
        <w:rPr>
          <w:rFonts w:ascii="Arial" w:hAnsi="Arial" w:cs="Arial"/>
          <w:sz w:val="24"/>
          <w:szCs w:val="24"/>
        </w:rPr>
        <w:t>WorkOne</w:t>
      </w:r>
      <w:proofErr w:type="spellEnd"/>
      <w:r w:rsidRPr="00250AC9">
        <w:rPr>
          <w:rFonts w:ascii="Arial" w:hAnsi="Arial" w:cs="Arial"/>
          <w:sz w:val="24"/>
          <w:szCs w:val="24"/>
        </w:rPr>
        <w:t xml:space="preserve"> participants</w:t>
      </w:r>
    </w:p>
    <w:p w:rsidR="00250AC9" w:rsidRDefault="00250AC9" w:rsidP="008C097D">
      <w:pPr>
        <w:pStyle w:val="NoSpacing"/>
        <w:rPr>
          <w:rFonts w:ascii="Arial" w:hAnsi="Arial" w:cs="Arial"/>
          <w:sz w:val="24"/>
          <w:szCs w:val="24"/>
        </w:rPr>
      </w:pPr>
    </w:p>
    <w:p w:rsidR="00250AC9" w:rsidRDefault="00250AC9" w:rsidP="008C097D">
      <w:pPr>
        <w:pStyle w:val="NoSpacing"/>
        <w:rPr>
          <w:rFonts w:ascii="Arial" w:hAnsi="Arial" w:cs="Arial"/>
          <w:sz w:val="24"/>
          <w:szCs w:val="24"/>
        </w:rPr>
      </w:pPr>
    </w:p>
    <w:p w:rsidR="00250AC9" w:rsidRPr="00250AC9" w:rsidRDefault="00250AC9" w:rsidP="008C097D">
      <w:pPr>
        <w:pStyle w:val="NoSpacing"/>
        <w:rPr>
          <w:rFonts w:ascii="Arial" w:hAnsi="Arial" w:cs="Arial"/>
          <w:b/>
          <w:sz w:val="24"/>
          <w:szCs w:val="24"/>
          <w:u w:val="single"/>
        </w:rPr>
      </w:pPr>
      <w:r w:rsidRPr="00250AC9">
        <w:rPr>
          <w:rFonts w:ascii="Arial" w:hAnsi="Arial" w:cs="Arial"/>
          <w:b/>
          <w:sz w:val="24"/>
          <w:szCs w:val="24"/>
          <w:u w:val="single"/>
        </w:rPr>
        <w:t>Retaining Current Clients</w:t>
      </w:r>
    </w:p>
    <w:p w:rsidR="00250AC9" w:rsidRPr="00250AC9" w:rsidRDefault="00250AC9" w:rsidP="00250AC9">
      <w:pPr>
        <w:pStyle w:val="NoSpacing"/>
        <w:rPr>
          <w:rFonts w:ascii="Arial" w:hAnsi="Arial" w:cs="Arial"/>
          <w:sz w:val="24"/>
          <w:szCs w:val="24"/>
        </w:rPr>
      </w:pPr>
      <w:r w:rsidRPr="00250AC9">
        <w:rPr>
          <w:rFonts w:ascii="Arial" w:hAnsi="Arial" w:cs="Arial"/>
          <w:sz w:val="24"/>
          <w:szCs w:val="24"/>
        </w:rPr>
        <w:t xml:space="preserve">Each IDA Administrator is encourage to use creativity and innovation as a method to motivate IDA participants to meet their asset goal. Major milestones that should be celebrated and recognized as they are achieved, include but are not limited to: </w:t>
      </w:r>
    </w:p>
    <w:p w:rsidR="00250AC9" w:rsidRPr="00250AC9" w:rsidRDefault="00250AC9" w:rsidP="00250AC9">
      <w:pPr>
        <w:pStyle w:val="NoSpacing"/>
        <w:numPr>
          <w:ilvl w:val="0"/>
          <w:numId w:val="11"/>
        </w:numPr>
        <w:rPr>
          <w:rFonts w:ascii="Arial" w:hAnsi="Arial" w:cs="Arial"/>
          <w:sz w:val="24"/>
          <w:szCs w:val="24"/>
        </w:rPr>
      </w:pPr>
      <w:r w:rsidRPr="00250AC9">
        <w:rPr>
          <w:rFonts w:ascii="Arial" w:hAnsi="Arial" w:cs="Arial"/>
          <w:sz w:val="24"/>
          <w:szCs w:val="24"/>
        </w:rPr>
        <w:t>Being Accepted into the Program</w:t>
      </w:r>
    </w:p>
    <w:p w:rsidR="00250AC9" w:rsidRPr="00250AC9" w:rsidRDefault="00250AC9" w:rsidP="00250AC9">
      <w:pPr>
        <w:pStyle w:val="NoSpacing"/>
        <w:numPr>
          <w:ilvl w:val="0"/>
          <w:numId w:val="11"/>
        </w:numPr>
        <w:rPr>
          <w:rFonts w:ascii="Arial" w:hAnsi="Arial" w:cs="Arial"/>
          <w:sz w:val="24"/>
          <w:szCs w:val="24"/>
        </w:rPr>
      </w:pPr>
      <w:r w:rsidRPr="00250AC9">
        <w:rPr>
          <w:rFonts w:ascii="Arial" w:hAnsi="Arial" w:cs="Arial"/>
          <w:sz w:val="24"/>
          <w:szCs w:val="24"/>
        </w:rPr>
        <w:t xml:space="preserve">The First deposit </w:t>
      </w:r>
    </w:p>
    <w:p w:rsidR="00250AC9" w:rsidRPr="00250AC9" w:rsidRDefault="00250AC9" w:rsidP="00250AC9">
      <w:pPr>
        <w:pStyle w:val="NoSpacing"/>
        <w:numPr>
          <w:ilvl w:val="0"/>
          <w:numId w:val="11"/>
        </w:numPr>
        <w:rPr>
          <w:rFonts w:ascii="Arial" w:hAnsi="Arial" w:cs="Arial"/>
          <w:sz w:val="24"/>
          <w:szCs w:val="24"/>
        </w:rPr>
      </w:pPr>
      <w:r w:rsidRPr="00250AC9">
        <w:rPr>
          <w:rFonts w:ascii="Arial" w:hAnsi="Arial" w:cs="Arial"/>
          <w:sz w:val="24"/>
          <w:szCs w:val="24"/>
        </w:rPr>
        <w:t>Successfully completing any Financial Education and Asset Specific training</w:t>
      </w:r>
    </w:p>
    <w:p w:rsidR="00250AC9" w:rsidRPr="00250AC9" w:rsidRDefault="00250AC9" w:rsidP="00250AC9">
      <w:pPr>
        <w:pStyle w:val="NoSpacing"/>
        <w:rPr>
          <w:rFonts w:ascii="Arial" w:hAnsi="Arial" w:cs="Arial"/>
          <w:sz w:val="24"/>
          <w:szCs w:val="24"/>
        </w:rPr>
      </w:pPr>
    </w:p>
    <w:p w:rsidR="00250AC9" w:rsidRPr="00250AC9" w:rsidRDefault="00250AC9" w:rsidP="00250AC9">
      <w:pPr>
        <w:pStyle w:val="NoSpacing"/>
        <w:rPr>
          <w:rFonts w:ascii="Arial" w:hAnsi="Arial" w:cs="Arial"/>
          <w:sz w:val="24"/>
          <w:szCs w:val="24"/>
        </w:rPr>
      </w:pPr>
      <w:r w:rsidRPr="00250AC9">
        <w:rPr>
          <w:rFonts w:ascii="Arial" w:hAnsi="Arial" w:cs="Arial"/>
          <w:sz w:val="24"/>
          <w:szCs w:val="24"/>
        </w:rPr>
        <w:t xml:space="preserve">There are many economical ways to recognize success and keep participants engaged in the program such as: </w:t>
      </w:r>
    </w:p>
    <w:p w:rsidR="00250AC9" w:rsidRPr="00250AC9" w:rsidRDefault="00250AC9" w:rsidP="00250AC9">
      <w:pPr>
        <w:pStyle w:val="NoSpacing"/>
        <w:numPr>
          <w:ilvl w:val="0"/>
          <w:numId w:val="12"/>
        </w:numPr>
        <w:rPr>
          <w:rFonts w:ascii="Arial" w:hAnsi="Arial" w:cs="Arial"/>
          <w:sz w:val="24"/>
          <w:szCs w:val="24"/>
        </w:rPr>
      </w:pPr>
      <w:r w:rsidRPr="00250AC9">
        <w:rPr>
          <w:rFonts w:ascii="Arial" w:hAnsi="Arial" w:cs="Arial"/>
          <w:sz w:val="24"/>
          <w:szCs w:val="24"/>
        </w:rPr>
        <w:t xml:space="preserve">Handwritten note of encouragement signed by staff who had a role in the accomplishment </w:t>
      </w:r>
    </w:p>
    <w:p w:rsidR="00250AC9" w:rsidRPr="00250AC9" w:rsidRDefault="00250AC9" w:rsidP="00250AC9">
      <w:pPr>
        <w:pStyle w:val="NoSpacing"/>
        <w:numPr>
          <w:ilvl w:val="0"/>
          <w:numId w:val="12"/>
        </w:numPr>
        <w:rPr>
          <w:rFonts w:ascii="Arial" w:hAnsi="Arial" w:cs="Arial"/>
          <w:sz w:val="24"/>
          <w:szCs w:val="24"/>
        </w:rPr>
      </w:pPr>
      <w:r w:rsidRPr="00250AC9">
        <w:rPr>
          <w:rFonts w:ascii="Arial" w:hAnsi="Arial" w:cs="Arial"/>
          <w:sz w:val="24"/>
          <w:szCs w:val="24"/>
        </w:rPr>
        <w:t>Acknowledgement on the agency social media site(s)</w:t>
      </w:r>
    </w:p>
    <w:p w:rsidR="00250AC9" w:rsidRPr="00250AC9" w:rsidRDefault="00250AC9" w:rsidP="00250AC9">
      <w:pPr>
        <w:pStyle w:val="NoSpacing"/>
        <w:numPr>
          <w:ilvl w:val="0"/>
          <w:numId w:val="12"/>
        </w:numPr>
        <w:rPr>
          <w:rFonts w:ascii="Arial" w:hAnsi="Arial" w:cs="Arial"/>
          <w:sz w:val="24"/>
          <w:szCs w:val="24"/>
        </w:rPr>
      </w:pPr>
      <w:r w:rsidRPr="00250AC9">
        <w:rPr>
          <w:rFonts w:ascii="Arial" w:hAnsi="Arial" w:cs="Arial"/>
          <w:sz w:val="24"/>
          <w:szCs w:val="24"/>
        </w:rPr>
        <w:t>Certificate of Completion</w:t>
      </w:r>
    </w:p>
    <w:p w:rsidR="00250AC9" w:rsidRPr="00250AC9" w:rsidRDefault="00250AC9" w:rsidP="00250AC9">
      <w:pPr>
        <w:pStyle w:val="NoSpacing"/>
        <w:numPr>
          <w:ilvl w:val="0"/>
          <w:numId w:val="12"/>
        </w:numPr>
        <w:rPr>
          <w:rFonts w:ascii="Arial" w:hAnsi="Arial" w:cs="Arial"/>
          <w:sz w:val="24"/>
          <w:szCs w:val="24"/>
        </w:rPr>
      </w:pPr>
      <w:r w:rsidRPr="00250AC9">
        <w:rPr>
          <w:rFonts w:ascii="Arial" w:hAnsi="Arial" w:cs="Arial"/>
          <w:sz w:val="24"/>
          <w:szCs w:val="24"/>
        </w:rPr>
        <w:t>Acknowledgement on the success wall</w:t>
      </w:r>
    </w:p>
    <w:p w:rsidR="00250AC9" w:rsidRPr="00250AC9" w:rsidRDefault="00250AC9" w:rsidP="00250AC9">
      <w:pPr>
        <w:pStyle w:val="NoSpacing"/>
        <w:numPr>
          <w:ilvl w:val="0"/>
          <w:numId w:val="12"/>
        </w:numPr>
        <w:rPr>
          <w:rFonts w:ascii="Arial" w:hAnsi="Arial" w:cs="Arial"/>
          <w:sz w:val="24"/>
          <w:szCs w:val="24"/>
        </w:rPr>
      </w:pPr>
      <w:r w:rsidRPr="00250AC9">
        <w:rPr>
          <w:rFonts w:ascii="Arial" w:hAnsi="Arial" w:cs="Arial"/>
          <w:sz w:val="24"/>
          <w:szCs w:val="24"/>
        </w:rPr>
        <w:t>Becoming a mentor to another participant</w:t>
      </w:r>
    </w:p>
    <w:p w:rsidR="00250AC9" w:rsidRPr="00250AC9" w:rsidRDefault="00250AC9" w:rsidP="00250AC9">
      <w:pPr>
        <w:pStyle w:val="NoSpacing"/>
        <w:numPr>
          <w:ilvl w:val="0"/>
          <w:numId w:val="12"/>
        </w:numPr>
        <w:rPr>
          <w:rFonts w:ascii="Arial" w:hAnsi="Arial" w:cs="Arial"/>
          <w:sz w:val="24"/>
          <w:szCs w:val="24"/>
        </w:rPr>
      </w:pPr>
      <w:r w:rsidRPr="00250AC9">
        <w:rPr>
          <w:rFonts w:ascii="Arial" w:hAnsi="Arial" w:cs="Arial"/>
          <w:sz w:val="24"/>
          <w:szCs w:val="24"/>
        </w:rPr>
        <w:t>Food or treats</w:t>
      </w:r>
    </w:p>
    <w:p w:rsidR="00250AC9" w:rsidRPr="00250AC9" w:rsidRDefault="00250AC9" w:rsidP="00250AC9">
      <w:pPr>
        <w:pStyle w:val="NoSpacing"/>
        <w:numPr>
          <w:ilvl w:val="0"/>
          <w:numId w:val="12"/>
        </w:numPr>
        <w:rPr>
          <w:rFonts w:ascii="Arial" w:hAnsi="Arial" w:cs="Arial"/>
          <w:sz w:val="24"/>
          <w:szCs w:val="24"/>
        </w:rPr>
      </w:pPr>
      <w:r w:rsidRPr="00250AC9">
        <w:rPr>
          <w:rFonts w:ascii="Arial" w:hAnsi="Arial" w:cs="Arial"/>
          <w:sz w:val="24"/>
          <w:szCs w:val="24"/>
        </w:rPr>
        <w:t>Gift cards donated by community businesses</w:t>
      </w:r>
    </w:p>
    <w:p w:rsidR="00250AC9" w:rsidRPr="00250AC9" w:rsidRDefault="00250AC9" w:rsidP="00250AC9">
      <w:pPr>
        <w:pStyle w:val="NoSpacing"/>
        <w:rPr>
          <w:rFonts w:ascii="Arial" w:hAnsi="Arial" w:cs="Arial"/>
          <w:sz w:val="24"/>
          <w:szCs w:val="24"/>
        </w:rPr>
      </w:pPr>
    </w:p>
    <w:p w:rsidR="00250AC9" w:rsidRPr="00250AC9" w:rsidRDefault="00250AC9" w:rsidP="00250AC9">
      <w:pPr>
        <w:pStyle w:val="NoSpacing"/>
        <w:rPr>
          <w:rFonts w:ascii="Arial" w:hAnsi="Arial" w:cs="Arial"/>
          <w:sz w:val="24"/>
          <w:szCs w:val="24"/>
        </w:rPr>
      </w:pPr>
      <w:r w:rsidRPr="00250AC9">
        <w:rPr>
          <w:rFonts w:ascii="Arial" w:hAnsi="Arial" w:cs="Arial"/>
          <w:sz w:val="24"/>
          <w:szCs w:val="24"/>
        </w:rPr>
        <w:t>The ultimate reward for each participant will be when their asset purchase is completed! However, graduating from the program provides one last opportunity to recognize the individual’s success as well as promote the IDA program:</w:t>
      </w:r>
    </w:p>
    <w:p w:rsidR="00250AC9" w:rsidRPr="00250AC9" w:rsidRDefault="00250AC9" w:rsidP="00250AC9">
      <w:pPr>
        <w:pStyle w:val="NoSpacing"/>
        <w:numPr>
          <w:ilvl w:val="0"/>
          <w:numId w:val="13"/>
        </w:numPr>
        <w:rPr>
          <w:rFonts w:ascii="Arial" w:hAnsi="Arial" w:cs="Arial"/>
          <w:sz w:val="24"/>
          <w:szCs w:val="24"/>
        </w:rPr>
      </w:pPr>
      <w:r w:rsidRPr="00250AC9">
        <w:rPr>
          <w:rFonts w:ascii="Arial" w:hAnsi="Arial" w:cs="Arial"/>
          <w:sz w:val="24"/>
          <w:szCs w:val="24"/>
        </w:rPr>
        <w:t>Photo in the local newspaper</w:t>
      </w:r>
    </w:p>
    <w:p w:rsidR="00250AC9" w:rsidRPr="00250AC9" w:rsidRDefault="00250AC9" w:rsidP="00250AC9">
      <w:pPr>
        <w:pStyle w:val="NoSpacing"/>
        <w:numPr>
          <w:ilvl w:val="0"/>
          <w:numId w:val="13"/>
        </w:numPr>
        <w:rPr>
          <w:rFonts w:ascii="Arial" w:hAnsi="Arial" w:cs="Arial"/>
          <w:sz w:val="24"/>
          <w:szCs w:val="24"/>
        </w:rPr>
      </w:pPr>
      <w:r w:rsidRPr="00250AC9">
        <w:rPr>
          <w:rFonts w:ascii="Arial" w:hAnsi="Arial" w:cs="Arial"/>
          <w:sz w:val="24"/>
          <w:szCs w:val="24"/>
        </w:rPr>
        <w:t>Acknowledgement in the agency newsletter</w:t>
      </w:r>
    </w:p>
    <w:p w:rsidR="00250AC9" w:rsidRPr="00250AC9" w:rsidRDefault="00250AC9" w:rsidP="00250AC9">
      <w:pPr>
        <w:pStyle w:val="NoSpacing"/>
        <w:numPr>
          <w:ilvl w:val="0"/>
          <w:numId w:val="13"/>
        </w:numPr>
        <w:rPr>
          <w:rFonts w:ascii="Arial" w:hAnsi="Arial" w:cs="Arial"/>
          <w:sz w:val="24"/>
          <w:szCs w:val="24"/>
        </w:rPr>
      </w:pPr>
      <w:r w:rsidRPr="00250AC9">
        <w:rPr>
          <w:rFonts w:ascii="Arial" w:hAnsi="Arial" w:cs="Arial"/>
          <w:sz w:val="24"/>
          <w:szCs w:val="24"/>
        </w:rPr>
        <w:t xml:space="preserve">A congratulatory letter related to their asset purchase </w:t>
      </w:r>
    </w:p>
    <w:p w:rsidR="00250AC9" w:rsidRPr="00250AC9" w:rsidRDefault="00250AC9" w:rsidP="00250AC9">
      <w:pPr>
        <w:pStyle w:val="NoSpacing"/>
        <w:numPr>
          <w:ilvl w:val="0"/>
          <w:numId w:val="13"/>
        </w:numPr>
        <w:rPr>
          <w:rFonts w:ascii="Arial" w:hAnsi="Arial" w:cs="Arial"/>
          <w:sz w:val="24"/>
          <w:szCs w:val="24"/>
        </w:rPr>
      </w:pPr>
      <w:r w:rsidRPr="00250AC9">
        <w:rPr>
          <w:rFonts w:ascii="Arial" w:hAnsi="Arial" w:cs="Arial"/>
          <w:sz w:val="24"/>
          <w:szCs w:val="24"/>
        </w:rPr>
        <w:t>A donated gift related to the asset purchase (e.g. a small business start-up receives a free one year membership to the local Chamber of Commerce or a vehicle purchase receives a free oil change from the local car dealership)</w:t>
      </w:r>
    </w:p>
    <w:p w:rsidR="00250AC9" w:rsidRPr="00250AC9" w:rsidRDefault="00250AC9" w:rsidP="008C097D">
      <w:pPr>
        <w:pStyle w:val="NoSpacing"/>
        <w:rPr>
          <w:rFonts w:ascii="Arial" w:hAnsi="Arial" w:cs="Arial"/>
          <w:sz w:val="24"/>
          <w:szCs w:val="24"/>
        </w:rPr>
      </w:pPr>
    </w:p>
    <w:sectPr w:rsidR="00250AC9" w:rsidRPr="00250AC9" w:rsidSect="009C4F8E">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B74"/>
    <w:multiLevelType w:val="hybridMultilevel"/>
    <w:tmpl w:val="F1CCD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C74D89"/>
    <w:multiLevelType w:val="hybridMultilevel"/>
    <w:tmpl w:val="8EA24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C469A"/>
    <w:multiLevelType w:val="hybridMultilevel"/>
    <w:tmpl w:val="7B3C3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072674"/>
    <w:multiLevelType w:val="hybridMultilevel"/>
    <w:tmpl w:val="B1C8F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D31685"/>
    <w:multiLevelType w:val="hybridMultilevel"/>
    <w:tmpl w:val="2F842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6F512E"/>
    <w:multiLevelType w:val="hybridMultilevel"/>
    <w:tmpl w:val="B6A8E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806524"/>
    <w:multiLevelType w:val="hybridMultilevel"/>
    <w:tmpl w:val="E4EA6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D6014C"/>
    <w:multiLevelType w:val="hybridMultilevel"/>
    <w:tmpl w:val="BE74E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1A3D82"/>
    <w:multiLevelType w:val="hybridMultilevel"/>
    <w:tmpl w:val="D24A0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103B84"/>
    <w:multiLevelType w:val="hybridMultilevel"/>
    <w:tmpl w:val="02EC554E"/>
    <w:lvl w:ilvl="0" w:tplc="2D4AEAA6">
      <w:start w:val="1"/>
      <w:numFmt w:val="bullet"/>
      <w:lvlText w:val="o"/>
      <w:lvlJc w:val="left"/>
      <w:pPr>
        <w:tabs>
          <w:tab w:val="num" w:pos="720"/>
        </w:tabs>
        <w:ind w:left="720" w:hanging="360"/>
      </w:pPr>
      <w:rPr>
        <w:rFonts w:ascii="Courier New" w:hAnsi="Courier New" w:hint="default"/>
      </w:rPr>
    </w:lvl>
    <w:lvl w:ilvl="1" w:tplc="69E4BB34">
      <w:start w:val="1"/>
      <w:numFmt w:val="bullet"/>
      <w:lvlText w:val="o"/>
      <w:lvlJc w:val="left"/>
      <w:pPr>
        <w:tabs>
          <w:tab w:val="num" w:pos="1440"/>
        </w:tabs>
        <w:ind w:left="1440" w:hanging="360"/>
      </w:pPr>
      <w:rPr>
        <w:rFonts w:ascii="Courier New" w:hAnsi="Courier New" w:hint="default"/>
      </w:rPr>
    </w:lvl>
    <w:lvl w:ilvl="2" w:tplc="30E8AADC" w:tentative="1">
      <w:start w:val="1"/>
      <w:numFmt w:val="bullet"/>
      <w:lvlText w:val="o"/>
      <w:lvlJc w:val="left"/>
      <w:pPr>
        <w:tabs>
          <w:tab w:val="num" w:pos="2160"/>
        </w:tabs>
        <w:ind w:left="2160" w:hanging="360"/>
      </w:pPr>
      <w:rPr>
        <w:rFonts w:ascii="Courier New" w:hAnsi="Courier New" w:hint="default"/>
      </w:rPr>
    </w:lvl>
    <w:lvl w:ilvl="3" w:tplc="28F81D52" w:tentative="1">
      <w:start w:val="1"/>
      <w:numFmt w:val="bullet"/>
      <w:lvlText w:val="o"/>
      <w:lvlJc w:val="left"/>
      <w:pPr>
        <w:tabs>
          <w:tab w:val="num" w:pos="2880"/>
        </w:tabs>
        <w:ind w:left="2880" w:hanging="360"/>
      </w:pPr>
      <w:rPr>
        <w:rFonts w:ascii="Courier New" w:hAnsi="Courier New" w:hint="default"/>
      </w:rPr>
    </w:lvl>
    <w:lvl w:ilvl="4" w:tplc="1D102FBA" w:tentative="1">
      <w:start w:val="1"/>
      <w:numFmt w:val="bullet"/>
      <w:lvlText w:val="o"/>
      <w:lvlJc w:val="left"/>
      <w:pPr>
        <w:tabs>
          <w:tab w:val="num" w:pos="3600"/>
        </w:tabs>
        <w:ind w:left="3600" w:hanging="360"/>
      </w:pPr>
      <w:rPr>
        <w:rFonts w:ascii="Courier New" w:hAnsi="Courier New" w:hint="default"/>
      </w:rPr>
    </w:lvl>
    <w:lvl w:ilvl="5" w:tplc="39E8F812" w:tentative="1">
      <w:start w:val="1"/>
      <w:numFmt w:val="bullet"/>
      <w:lvlText w:val="o"/>
      <w:lvlJc w:val="left"/>
      <w:pPr>
        <w:tabs>
          <w:tab w:val="num" w:pos="4320"/>
        </w:tabs>
        <w:ind w:left="4320" w:hanging="360"/>
      </w:pPr>
      <w:rPr>
        <w:rFonts w:ascii="Courier New" w:hAnsi="Courier New" w:hint="default"/>
      </w:rPr>
    </w:lvl>
    <w:lvl w:ilvl="6" w:tplc="781641A2" w:tentative="1">
      <w:start w:val="1"/>
      <w:numFmt w:val="bullet"/>
      <w:lvlText w:val="o"/>
      <w:lvlJc w:val="left"/>
      <w:pPr>
        <w:tabs>
          <w:tab w:val="num" w:pos="5040"/>
        </w:tabs>
        <w:ind w:left="5040" w:hanging="360"/>
      </w:pPr>
      <w:rPr>
        <w:rFonts w:ascii="Courier New" w:hAnsi="Courier New" w:hint="default"/>
      </w:rPr>
    </w:lvl>
    <w:lvl w:ilvl="7" w:tplc="5B9E3580" w:tentative="1">
      <w:start w:val="1"/>
      <w:numFmt w:val="bullet"/>
      <w:lvlText w:val="o"/>
      <w:lvlJc w:val="left"/>
      <w:pPr>
        <w:tabs>
          <w:tab w:val="num" w:pos="5760"/>
        </w:tabs>
        <w:ind w:left="5760" w:hanging="360"/>
      </w:pPr>
      <w:rPr>
        <w:rFonts w:ascii="Courier New" w:hAnsi="Courier New" w:hint="default"/>
      </w:rPr>
    </w:lvl>
    <w:lvl w:ilvl="8" w:tplc="DE5E3B22" w:tentative="1">
      <w:start w:val="1"/>
      <w:numFmt w:val="bullet"/>
      <w:lvlText w:val="o"/>
      <w:lvlJc w:val="left"/>
      <w:pPr>
        <w:tabs>
          <w:tab w:val="num" w:pos="6480"/>
        </w:tabs>
        <w:ind w:left="6480" w:hanging="360"/>
      </w:pPr>
      <w:rPr>
        <w:rFonts w:ascii="Courier New" w:hAnsi="Courier New" w:hint="default"/>
      </w:rPr>
    </w:lvl>
  </w:abstractNum>
  <w:abstractNum w:abstractNumId="10" w15:restartNumberingAfterBreak="0">
    <w:nsid w:val="67C003FD"/>
    <w:multiLevelType w:val="hybridMultilevel"/>
    <w:tmpl w:val="51F24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7A3E37"/>
    <w:multiLevelType w:val="hybridMultilevel"/>
    <w:tmpl w:val="07DE3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8E7D0E"/>
    <w:multiLevelType w:val="hybridMultilevel"/>
    <w:tmpl w:val="AAF4C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1"/>
  </w:num>
  <w:num w:numId="4">
    <w:abstractNumId w:val="11"/>
  </w:num>
  <w:num w:numId="5">
    <w:abstractNumId w:val="0"/>
  </w:num>
  <w:num w:numId="6">
    <w:abstractNumId w:val="7"/>
  </w:num>
  <w:num w:numId="7">
    <w:abstractNumId w:val="10"/>
  </w:num>
  <w:num w:numId="8">
    <w:abstractNumId w:val="5"/>
  </w:num>
  <w:num w:numId="9">
    <w:abstractNumId w:val="6"/>
  </w:num>
  <w:num w:numId="10">
    <w:abstractNumId w:val="3"/>
  </w:num>
  <w:num w:numId="11">
    <w:abstractNumId w:val="4"/>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C88"/>
    <w:rsid w:val="000145CB"/>
    <w:rsid w:val="000813F8"/>
    <w:rsid w:val="000919BF"/>
    <w:rsid w:val="000D0FDE"/>
    <w:rsid w:val="000E433B"/>
    <w:rsid w:val="0012403C"/>
    <w:rsid w:val="00125782"/>
    <w:rsid w:val="00162DAC"/>
    <w:rsid w:val="001A6682"/>
    <w:rsid w:val="001E4FFF"/>
    <w:rsid w:val="00202973"/>
    <w:rsid w:val="00214541"/>
    <w:rsid w:val="00250AC9"/>
    <w:rsid w:val="00254E5D"/>
    <w:rsid w:val="002A50F2"/>
    <w:rsid w:val="0034058F"/>
    <w:rsid w:val="00341B20"/>
    <w:rsid w:val="003456EB"/>
    <w:rsid w:val="00347980"/>
    <w:rsid w:val="00352F80"/>
    <w:rsid w:val="00356B67"/>
    <w:rsid w:val="00356FCF"/>
    <w:rsid w:val="00364B5C"/>
    <w:rsid w:val="003779D9"/>
    <w:rsid w:val="003B0566"/>
    <w:rsid w:val="003B65AE"/>
    <w:rsid w:val="0045111B"/>
    <w:rsid w:val="004A697D"/>
    <w:rsid w:val="004C266A"/>
    <w:rsid w:val="004C6F23"/>
    <w:rsid w:val="004E3BAB"/>
    <w:rsid w:val="005A1439"/>
    <w:rsid w:val="00651821"/>
    <w:rsid w:val="00652C63"/>
    <w:rsid w:val="006860DA"/>
    <w:rsid w:val="007307DA"/>
    <w:rsid w:val="00770F40"/>
    <w:rsid w:val="007718F9"/>
    <w:rsid w:val="007A66A0"/>
    <w:rsid w:val="007B222A"/>
    <w:rsid w:val="007D6A8C"/>
    <w:rsid w:val="00827E85"/>
    <w:rsid w:val="008310EF"/>
    <w:rsid w:val="008365F3"/>
    <w:rsid w:val="00842EEF"/>
    <w:rsid w:val="00895BB0"/>
    <w:rsid w:val="008B1E52"/>
    <w:rsid w:val="008C097D"/>
    <w:rsid w:val="008C22E2"/>
    <w:rsid w:val="008E1E24"/>
    <w:rsid w:val="008E5446"/>
    <w:rsid w:val="008E7338"/>
    <w:rsid w:val="008F2A81"/>
    <w:rsid w:val="00931FC1"/>
    <w:rsid w:val="0098029C"/>
    <w:rsid w:val="009A574E"/>
    <w:rsid w:val="009C4F8E"/>
    <w:rsid w:val="009D4988"/>
    <w:rsid w:val="009E1CF2"/>
    <w:rsid w:val="009F6CFC"/>
    <w:rsid w:val="00A04EF1"/>
    <w:rsid w:val="00A153CE"/>
    <w:rsid w:val="00A25B1D"/>
    <w:rsid w:val="00A444A8"/>
    <w:rsid w:val="00A6515A"/>
    <w:rsid w:val="00A90D6E"/>
    <w:rsid w:val="00AC1A3E"/>
    <w:rsid w:val="00B024E0"/>
    <w:rsid w:val="00B05E91"/>
    <w:rsid w:val="00B13650"/>
    <w:rsid w:val="00B165E5"/>
    <w:rsid w:val="00B2190C"/>
    <w:rsid w:val="00B22EE3"/>
    <w:rsid w:val="00B87DB3"/>
    <w:rsid w:val="00BB1D8B"/>
    <w:rsid w:val="00BF2094"/>
    <w:rsid w:val="00C0072D"/>
    <w:rsid w:val="00C13568"/>
    <w:rsid w:val="00C43B3C"/>
    <w:rsid w:val="00C44C88"/>
    <w:rsid w:val="00C64DF5"/>
    <w:rsid w:val="00C93F6E"/>
    <w:rsid w:val="00C95883"/>
    <w:rsid w:val="00CC216E"/>
    <w:rsid w:val="00CD17D0"/>
    <w:rsid w:val="00D16927"/>
    <w:rsid w:val="00D1765F"/>
    <w:rsid w:val="00D42FDB"/>
    <w:rsid w:val="00D61BF8"/>
    <w:rsid w:val="00D93D34"/>
    <w:rsid w:val="00D940EC"/>
    <w:rsid w:val="00D96B02"/>
    <w:rsid w:val="00DE7382"/>
    <w:rsid w:val="00E01AA8"/>
    <w:rsid w:val="00E5586B"/>
    <w:rsid w:val="00E92BDC"/>
    <w:rsid w:val="00EF01C7"/>
    <w:rsid w:val="00F05C69"/>
    <w:rsid w:val="00F35418"/>
    <w:rsid w:val="00F4758D"/>
    <w:rsid w:val="00F54067"/>
    <w:rsid w:val="00F62306"/>
    <w:rsid w:val="00F66672"/>
    <w:rsid w:val="00F7503D"/>
    <w:rsid w:val="00F824B1"/>
    <w:rsid w:val="00FA6CF0"/>
    <w:rsid w:val="00FC2BF9"/>
    <w:rsid w:val="00FD3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5C08F7-B35D-46E0-9A06-0D665DEE8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4C88"/>
    <w:pPr>
      <w:spacing w:after="0" w:line="240" w:lineRule="auto"/>
      <w:ind w:left="720"/>
      <w:contextualSpacing/>
    </w:pPr>
    <w:rPr>
      <w:rFonts w:ascii="Times New Roman" w:eastAsia="Times New Roman" w:hAnsi="Times New Roman" w:cs="Times New Roman"/>
      <w:sz w:val="24"/>
      <w:szCs w:val="24"/>
    </w:rPr>
  </w:style>
  <w:style w:type="paragraph" w:styleId="NoSpacing">
    <w:name w:val="No Spacing"/>
    <w:uiPriority w:val="1"/>
    <w:qFormat/>
    <w:rsid w:val="00E5586B"/>
    <w:pPr>
      <w:spacing w:after="0" w:line="240" w:lineRule="auto"/>
    </w:pPr>
  </w:style>
  <w:style w:type="paragraph" w:styleId="BalloonText">
    <w:name w:val="Balloon Text"/>
    <w:basedOn w:val="Normal"/>
    <w:link w:val="BalloonTextChar"/>
    <w:uiPriority w:val="99"/>
    <w:semiHidden/>
    <w:unhideWhenUsed/>
    <w:rsid w:val="00C135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35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7188409">
      <w:bodyDiv w:val="1"/>
      <w:marLeft w:val="0"/>
      <w:marRight w:val="0"/>
      <w:marTop w:val="0"/>
      <w:marBottom w:val="0"/>
      <w:divBdr>
        <w:top w:val="none" w:sz="0" w:space="0" w:color="auto"/>
        <w:left w:val="none" w:sz="0" w:space="0" w:color="auto"/>
        <w:bottom w:val="none" w:sz="0" w:space="0" w:color="auto"/>
        <w:right w:val="none" w:sz="0" w:space="0" w:color="auto"/>
      </w:divBdr>
      <w:divsChild>
        <w:div w:id="1973437467">
          <w:marLeft w:val="1526"/>
          <w:marRight w:val="0"/>
          <w:marTop w:val="0"/>
          <w:marBottom w:val="0"/>
          <w:divBdr>
            <w:top w:val="none" w:sz="0" w:space="0" w:color="auto"/>
            <w:left w:val="none" w:sz="0" w:space="0" w:color="auto"/>
            <w:bottom w:val="none" w:sz="0" w:space="0" w:color="auto"/>
            <w:right w:val="none" w:sz="0" w:space="0" w:color="auto"/>
          </w:divBdr>
        </w:div>
        <w:div w:id="981035593">
          <w:marLeft w:val="1526"/>
          <w:marRight w:val="0"/>
          <w:marTop w:val="0"/>
          <w:marBottom w:val="0"/>
          <w:divBdr>
            <w:top w:val="none" w:sz="0" w:space="0" w:color="auto"/>
            <w:left w:val="none" w:sz="0" w:space="0" w:color="auto"/>
            <w:bottom w:val="none" w:sz="0" w:space="0" w:color="auto"/>
            <w:right w:val="none" w:sz="0" w:space="0" w:color="auto"/>
          </w:divBdr>
        </w:div>
        <w:div w:id="1525746826">
          <w:marLeft w:val="1526"/>
          <w:marRight w:val="0"/>
          <w:marTop w:val="0"/>
          <w:marBottom w:val="0"/>
          <w:divBdr>
            <w:top w:val="none" w:sz="0" w:space="0" w:color="auto"/>
            <w:left w:val="none" w:sz="0" w:space="0" w:color="auto"/>
            <w:bottom w:val="none" w:sz="0" w:space="0" w:color="auto"/>
            <w:right w:val="none" w:sz="0" w:space="0" w:color="auto"/>
          </w:divBdr>
        </w:div>
        <w:div w:id="204146548">
          <w:marLeft w:val="1526"/>
          <w:marRight w:val="0"/>
          <w:marTop w:val="0"/>
          <w:marBottom w:val="0"/>
          <w:divBdr>
            <w:top w:val="none" w:sz="0" w:space="0" w:color="auto"/>
            <w:left w:val="none" w:sz="0" w:space="0" w:color="auto"/>
            <w:bottom w:val="none" w:sz="0" w:space="0" w:color="auto"/>
            <w:right w:val="none" w:sz="0" w:space="0" w:color="auto"/>
          </w:divBdr>
        </w:div>
        <w:div w:id="788473701">
          <w:marLeft w:val="1526"/>
          <w:marRight w:val="0"/>
          <w:marTop w:val="0"/>
          <w:marBottom w:val="0"/>
          <w:divBdr>
            <w:top w:val="none" w:sz="0" w:space="0" w:color="auto"/>
            <w:left w:val="none" w:sz="0" w:space="0" w:color="auto"/>
            <w:bottom w:val="none" w:sz="0" w:space="0" w:color="auto"/>
            <w:right w:val="none" w:sz="0" w:space="0" w:color="auto"/>
          </w:divBdr>
        </w:div>
        <w:div w:id="1887833428">
          <w:marLeft w:val="1526"/>
          <w:marRight w:val="0"/>
          <w:marTop w:val="0"/>
          <w:marBottom w:val="0"/>
          <w:divBdr>
            <w:top w:val="none" w:sz="0" w:space="0" w:color="auto"/>
            <w:left w:val="none" w:sz="0" w:space="0" w:color="auto"/>
            <w:bottom w:val="none" w:sz="0" w:space="0" w:color="auto"/>
            <w:right w:val="none" w:sz="0" w:space="0" w:color="auto"/>
          </w:divBdr>
        </w:div>
        <w:div w:id="107622490">
          <w:marLeft w:val="1526"/>
          <w:marRight w:val="0"/>
          <w:marTop w:val="0"/>
          <w:marBottom w:val="0"/>
          <w:divBdr>
            <w:top w:val="none" w:sz="0" w:space="0" w:color="auto"/>
            <w:left w:val="none" w:sz="0" w:space="0" w:color="auto"/>
            <w:bottom w:val="none" w:sz="0" w:space="0" w:color="auto"/>
            <w:right w:val="none" w:sz="0" w:space="0" w:color="auto"/>
          </w:divBdr>
        </w:div>
        <w:div w:id="1206943631">
          <w:marLeft w:val="1526"/>
          <w:marRight w:val="0"/>
          <w:marTop w:val="0"/>
          <w:marBottom w:val="0"/>
          <w:divBdr>
            <w:top w:val="none" w:sz="0" w:space="0" w:color="auto"/>
            <w:left w:val="none" w:sz="0" w:space="0" w:color="auto"/>
            <w:bottom w:val="none" w:sz="0" w:space="0" w:color="auto"/>
            <w:right w:val="none" w:sz="0" w:space="0" w:color="auto"/>
          </w:divBdr>
        </w:div>
        <w:div w:id="1509828867">
          <w:marLeft w:val="1526"/>
          <w:marRight w:val="0"/>
          <w:marTop w:val="0"/>
          <w:marBottom w:val="0"/>
          <w:divBdr>
            <w:top w:val="none" w:sz="0" w:space="0" w:color="auto"/>
            <w:left w:val="none" w:sz="0" w:space="0" w:color="auto"/>
            <w:bottom w:val="none" w:sz="0" w:space="0" w:color="auto"/>
            <w:right w:val="none" w:sz="0" w:space="0" w:color="auto"/>
          </w:divBdr>
        </w:div>
        <w:div w:id="950472845">
          <w:marLeft w:val="1526"/>
          <w:marRight w:val="0"/>
          <w:marTop w:val="0"/>
          <w:marBottom w:val="0"/>
          <w:divBdr>
            <w:top w:val="none" w:sz="0" w:space="0" w:color="auto"/>
            <w:left w:val="none" w:sz="0" w:space="0" w:color="auto"/>
            <w:bottom w:val="none" w:sz="0" w:space="0" w:color="auto"/>
            <w:right w:val="none" w:sz="0" w:space="0" w:color="auto"/>
          </w:divBdr>
        </w:div>
        <w:div w:id="370498290">
          <w:marLeft w:val="1526"/>
          <w:marRight w:val="0"/>
          <w:marTop w:val="0"/>
          <w:marBottom w:val="0"/>
          <w:divBdr>
            <w:top w:val="none" w:sz="0" w:space="0" w:color="auto"/>
            <w:left w:val="none" w:sz="0" w:space="0" w:color="auto"/>
            <w:bottom w:val="none" w:sz="0" w:space="0" w:color="auto"/>
            <w:right w:val="none" w:sz="0" w:space="0" w:color="auto"/>
          </w:divBdr>
        </w:div>
        <w:div w:id="1199702276">
          <w:marLeft w:val="1526"/>
          <w:marRight w:val="0"/>
          <w:marTop w:val="0"/>
          <w:marBottom w:val="0"/>
          <w:divBdr>
            <w:top w:val="none" w:sz="0" w:space="0" w:color="auto"/>
            <w:left w:val="none" w:sz="0" w:space="0" w:color="auto"/>
            <w:bottom w:val="none" w:sz="0" w:space="0" w:color="auto"/>
            <w:right w:val="none" w:sz="0" w:space="0" w:color="auto"/>
          </w:divBdr>
        </w:div>
        <w:div w:id="1804541335">
          <w:marLeft w:val="1526"/>
          <w:marRight w:val="0"/>
          <w:marTop w:val="0"/>
          <w:marBottom w:val="0"/>
          <w:divBdr>
            <w:top w:val="none" w:sz="0" w:space="0" w:color="auto"/>
            <w:left w:val="none" w:sz="0" w:space="0" w:color="auto"/>
            <w:bottom w:val="none" w:sz="0" w:space="0" w:color="auto"/>
            <w:right w:val="none" w:sz="0" w:space="0" w:color="auto"/>
          </w:divBdr>
        </w:div>
        <w:div w:id="1046684556">
          <w:marLeft w:val="152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3</Pages>
  <Words>645</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IHCDA</Company>
  <LinksUpToDate>false</LinksUpToDate>
  <CharactersWithSpaces>4314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 John, Steven</dc:creator>
  <cp:keywords/>
  <dc:description/>
  <cp:lastModifiedBy>Watson, Veronica</cp:lastModifiedBy>
  <cp:revision>140</cp:revision>
  <cp:lastPrinted>2017-03-20T14:46:00Z</cp:lastPrinted>
  <dcterms:created xsi:type="dcterms:W3CDTF">2017-03-20T13:38:00Z</dcterms:created>
  <dcterms:modified xsi:type="dcterms:W3CDTF">2019-04-04T19:29:00Z</dcterms:modified>
</cp:coreProperties>
</file>